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napToGrid w:val="0"/>
        <w:spacing w:line="360" w:lineRule="auto"/>
        <w:jc w:val="center"/>
        <w:rPr>
          <w:rFonts w:ascii="黑体" w:hAnsi="黑体" w:eastAsia="黑体" w:cs="黑体"/>
          <w:b/>
          <w:sz w:val="44"/>
          <w:szCs w:val="44"/>
        </w:rPr>
      </w:pPr>
      <w:bookmarkStart w:id="15" w:name="_GoBack"/>
      <w:bookmarkEnd w:id="15"/>
      <w:r>
        <w:rPr>
          <w:rFonts w:hint="eastAsia" w:ascii="华文宋体" w:hAnsi="华文宋体" w:eastAsia="华文宋体" w:cs="华文宋体"/>
          <w:b/>
          <w:sz w:val="44"/>
          <w:szCs w:val="44"/>
        </w:rPr>
        <w:t>询价公告</w:t>
      </w:r>
    </w:p>
    <w:p>
      <w:pPr>
        <w:snapToGrid w:val="0"/>
        <w:spacing w:line="600" w:lineRule="exact"/>
        <w:ind w:firstLine="560" w:firstLineChars="200"/>
        <w:rPr>
          <w:rFonts w:ascii="仿宋" w:hAnsi="仿宋" w:eastAsia="仿宋"/>
          <w:sz w:val="28"/>
          <w:szCs w:val="28"/>
        </w:rPr>
      </w:pP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按照公开、公平、公正的原则，参照《中华人民共和国政府采购法》的相关规定，诚邀具备相关资质条件的潜在</w:t>
      </w:r>
      <w:r>
        <w:rPr>
          <w:rFonts w:hint="eastAsia" w:ascii="仿宋" w:hAnsi="仿宋" w:eastAsia="仿宋"/>
          <w:sz w:val="32"/>
          <w:szCs w:val="32"/>
          <w:lang w:eastAsia="zh-CN"/>
        </w:rPr>
        <w:t>供应</w:t>
      </w:r>
      <w:r>
        <w:rPr>
          <w:rFonts w:hint="eastAsia" w:ascii="仿宋" w:hAnsi="仿宋" w:eastAsia="仿宋"/>
          <w:sz w:val="32"/>
          <w:szCs w:val="32"/>
        </w:rPr>
        <w:t>商参与</w:t>
      </w:r>
      <w:r>
        <w:rPr>
          <w:rFonts w:hint="eastAsia" w:ascii="仿宋" w:hAnsi="仿宋" w:eastAsia="仿宋" w:cs="宋体"/>
          <w:kern w:val="0"/>
          <w:sz w:val="32"/>
          <w:szCs w:val="32"/>
          <w:lang w:eastAsia="zh-CN"/>
        </w:rPr>
        <w:t>采购对讲机</w:t>
      </w:r>
      <w:r>
        <w:rPr>
          <w:rFonts w:hint="eastAsia" w:ascii="仿宋" w:hAnsi="仿宋" w:eastAsia="仿宋" w:cs="宋体"/>
          <w:kern w:val="0"/>
          <w:sz w:val="32"/>
          <w:szCs w:val="32"/>
        </w:rPr>
        <w:t>项目</w:t>
      </w:r>
      <w:r>
        <w:rPr>
          <w:rFonts w:hint="eastAsia" w:ascii="仿宋" w:hAnsi="仿宋" w:eastAsia="仿宋" w:cs="宋体"/>
          <w:kern w:val="0"/>
          <w:sz w:val="32"/>
          <w:szCs w:val="32"/>
          <w:lang w:eastAsia="zh-CN"/>
        </w:rPr>
        <w:t>（二次）</w:t>
      </w:r>
      <w:r>
        <w:rPr>
          <w:rFonts w:hint="eastAsia" w:ascii="仿宋" w:hAnsi="仿宋" w:eastAsia="仿宋"/>
          <w:sz w:val="32"/>
          <w:szCs w:val="32"/>
        </w:rPr>
        <w:t>询价工作，具体事项公告如下：</w:t>
      </w:r>
    </w:p>
    <w:p>
      <w:pPr>
        <w:numPr>
          <w:ilvl w:val="0"/>
          <w:numId w:val="0"/>
        </w:numPr>
        <w:snapToGrid w:val="0"/>
        <w:spacing w:line="600" w:lineRule="exact"/>
        <w:ind w:firstLine="642" w:firstLineChars="200"/>
        <w:rPr>
          <w:rFonts w:hint="eastAsia" w:ascii="仿宋" w:hAnsi="仿宋" w:eastAsia="仿宋" w:cs="仿宋"/>
          <w:b/>
          <w:bCs/>
          <w:color w:val="000000"/>
          <w:sz w:val="32"/>
          <w:szCs w:val="32"/>
          <w:u w:val="none"/>
        </w:rPr>
      </w:pPr>
      <w:r>
        <w:rPr>
          <w:rFonts w:hint="eastAsia" w:ascii="黑体" w:hAnsi="黑体" w:eastAsia="黑体" w:cs="黑体"/>
          <w:b/>
          <w:bCs/>
          <w:color w:val="000000"/>
          <w:sz w:val="32"/>
          <w:szCs w:val="32"/>
          <w:u w:val="none"/>
          <w:lang w:eastAsia="zh-CN"/>
        </w:rPr>
        <w:t>一、采购项目基本情况</w:t>
      </w:r>
      <w:r>
        <w:rPr>
          <w:rFonts w:hint="eastAsia" w:ascii="仿宋" w:hAnsi="仿宋" w:eastAsia="仿宋" w:cs="仿宋"/>
          <w:b/>
          <w:bCs/>
          <w:color w:val="000000"/>
          <w:sz w:val="32"/>
          <w:szCs w:val="32"/>
          <w:u w:val="none"/>
          <w:lang w:eastAsia="zh-CN"/>
        </w:rPr>
        <w:t>：</w:t>
      </w:r>
    </w:p>
    <w:p>
      <w:pPr>
        <w:numPr>
          <w:ilvl w:val="0"/>
          <w:numId w:val="0"/>
        </w:numPr>
        <w:snapToGrid w:val="0"/>
        <w:spacing w:line="600" w:lineRule="exact"/>
        <w:ind w:firstLine="642" w:firstLineChars="200"/>
        <w:rPr>
          <w:rFonts w:hint="eastAsia" w:ascii="仿宋" w:hAnsi="仿宋" w:eastAsia="仿宋" w:cs="仿宋"/>
          <w:color w:val="000000"/>
          <w:sz w:val="32"/>
          <w:szCs w:val="32"/>
          <w:u w:val="single"/>
        </w:rPr>
      </w:pPr>
      <w:r>
        <w:rPr>
          <w:rFonts w:hint="eastAsia" w:ascii="仿宋" w:hAnsi="仿宋" w:eastAsia="仿宋" w:cs="仿宋"/>
          <w:b/>
          <w:bCs/>
          <w:color w:val="000000"/>
          <w:sz w:val="32"/>
          <w:szCs w:val="32"/>
          <w:lang w:eastAsia="zh-CN"/>
        </w:rPr>
        <w:t>（一）项目编号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SCCX</w:t>
      </w:r>
      <w:r>
        <w:rPr>
          <w:rFonts w:hint="eastAsia" w:ascii="仿宋" w:hAnsi="仿宋" w:eastAsia="仿宋" w:cs="仿宋"/>
          <w:color w:val="000000"/>
          <w:sz w:val="32"/>
          <w:szCs w:val="32"/>
          <w:lang w:val="en-US" w:eastAsia="zh-CN"/>
        </w:rPr>
        <w:noBreakHyphen/>
      </w:r>
      <w:r>
        <w:rPr>
          <w:rFonts w:hint="eastAsia" w:ascii="仿宋" w:hAnsi="仿宋" w:eastAsia="仿宋" w:cs="仿宋"/>
          <w:color w:val="000000"/>
          <w:sz w:val="32"/>
          <w:szCs w:val="32"/>
          <w:lang w:val="en-US" w:eastAsia="zh-CN"/>
        </w:rPr>
        <w:t>20251107。</w:t>
      </w:r>
    </w:p>
    <w:p>
      <w:pPr>
        <w:spacing w:after="0"/>
        <w:ind w:firstLine="640" w:firstLineChars="200"/>
        <w:rPr>
          <w:rFonts w:hint="eastAsia" w:ascii="仿宋" w:hAnsi="仿宋" w:eastAsia="仿宋"/>
          <w:sz w:val="32"/>
          <w:szCs w:val="32"/>
          <w:u w:val="none"/>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rPr>
        <w:t>项目名称</w:t>
      </w:r>
      <w:r>
        <w:rPr>
          <w:rFonts w:hint="eastAsia" w:ascii="仿宋" w:hAnsi="仿宋" w:eastAsia="仿宋" w:cs="仿宋"/>
          <w:b/>
          <w:bCs/>
          <w:color w:val="000000"/>
          <w:sz w:val="32"/>
          <w:szCs w:val="32"/>
        </w:rPr>
        <w:t>：</w:t>
      </w:r>
      <w:r>
        <w:rPr>
          <w:rFonts w:hint="eastAsia" w:ascii="仿宋" w:hAnsi="仿宋" w:eastAsia="仿宋" w:cs="仿宋"/>
          <w:bCs/>
          <w:color w:val="000000"/>
          <w:sz w:val="32"/>
          <w:szCs w:val="32"/>
          <w:u w:val="none"/>
        </w:rPr>
        <w:t>四川省</w:t>
      </w:r>
      <w:r>
        <w:rPr>
          <w:rFonts w:hint="eastAsia" w:ascii="仿宋" w:hAnsi="仿宋" w:eastAsia="仿宋" w:cs="仿宋"/>
          <w:bCs/>
          <w:color w:val="000000"/>
          <w:sz w:val="32"/>
          <w:szCs w:val="32"/>
          <w:u w:val="none"/>
          <w:lang w:eastAsia="zh-CN"/>
        </w:rPr>
        <w:t>苗溪有限责任公司</w:t>
      </w:r>
      <w:r>
        <w:rPr>
          <w:rFonts w:hint="eastAsia" w:ascii="仿宋" w:hAnsi="仿宋" w:eastAsia="仿宋" w:cs="宋体"/>
          <w:kern w:val="0"/>
          <w:sz w:val="32"/>
          <w:szCs w:val="32"/>
          <w:lang w:eastAsia="zh-CN"/>
        </w:rPr>
        <w:t>采购对讲机</w:t>
      </w:r>
      <w:r>
        <w:rPr>
          <w:rFonts w:hint="eastAsia" w:ascii="仿宋" w:hAnsi="仿宋" w:eastAsia="仿宋" w:cs="宋体"/>
          <w:kern w:val="0"/>
          <w:sz w:val="32"/>
          <w:szCs w:val="32"/>
        </w:rPr>
        <w:t>项目</w:t>
      </w:r>
      <w:r>
        <w:rPr>
          <w:rFonts w:hint="eastAsia" w:ascii="仿宋" w:hAnsi="仿宋" w:eastAsia="仿宋" w:cs="宋体"/>
          <w:kern w:val="0"/>
          <w:sz w:val="32"/>
          <w:szCs w:val="32"/>
          <w:lang w:eastAsia="zh-CN"/>
        </w:rPr>
        <w:t>（二次）</w:t>
      </w:r>
      <w:r>
        <w:rPr>
          <w:rFonts w:hint="eastAsia" w:ascii="仿宋" w:hAnsi="仿宋" w:eastAsia="仿宋" w:cs="仿宋"/>
          <w:color w:val="000000"/>
          <w:sz w:val="32"/>
          <w:szCs w:val="32"/>
          <w:u w:val="none"/>
        </w:rPr>
        <w:t>。</w:t>
      </w:r>
    </w:p>
    <w:p>
      <w:pPr>
        <w:pStyle w:val="6"/>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（三）采购人：四川省苗溪有限责任公司</w:t>
      </w:r>
    </w:p>
    <w:p>
      <w:pPr>
        <w:pStyle w:val="6"/>
        <w:ind w:firstLine="640"/>
        <w:rPr>
          <w:rFonts w:hint="eastAsia"/>
        </w:rPr>
      </w:pPr>
      <w:r>
        <w:rPr>
          <w:rFonts w:hint="eastAsia" w:ascii="仿宋" w:hAnsi="仿宋" w:eastAsia="仿宋"/>
          <w:sz w:val="32"/>
          <w:szCs w:val="32"/>
          <w:lang w:val="en-US" w:eastAsia="zh-CN"/>
        </w:rPr>
        <w:t>（四）资金来源：公司自有资金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2" w:firstLineChars="200"/>
        <w:jc w:val="both"/>
        <w:textAlignment w:val="auto"/>
        <w:outlineLvl w:val="9"/>
        <w:rPr>
          <w:rFonts w:hint="eastAsia" w:ascii="仿宋" w:hAnsi="仿宋" w:eastAsia="仿宋"/>
          <w:sz w:val="32"/>
          <w:szCs w:val="32"/>
        </w:rPr>
      </w:pPr>
      <w:r>
        <w:rPr>
          <w:rFonts w:hint="eastAsia" w:ascii="黑体" w:hAnsi="黑体" w:eastAsia="黑体" w:cs="黑体"/>
          <w:b/>
          <w:bCs/>
          <w:sz w:val="32"/>
          <w:szCs w:val="32"/>
          <w:lang w:eastAsia="zh-CN"/>
        </w:rPr>
        <w:t>二、最高限价</w:t>
      </w:r>
      <w:r>
        <w:rPr>
          <w:rFonts w:hint="eastAsia" w:ascii="仿宋" w:hAnsi="仿宋" w:eastAsia="仿宋" w:cs="仿宋"/>
          <w:b/>
          <w:bCs/>
          <w:sz w:val="32"/>
          <w:szCs w:val="32"/>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采购控制价</w:t>
      </w:r>
      <w:r>
        <w:rPr>
          <w:rFonts w:hint="eastAsia" w:ascii="仿宋" w:hAnsi="仿宋" w:eastAsia="仿宋" w:cs="仿宋"/>
          <w:sz w:val="32"/>
          <w:szCs w:val="32"/>
        </w:rPr>
        <w:t>为</w:t>
      </w:r>
      <w:r>
        <w:rPr>
          <w:rFonts w:hint="eastAsia" w:ascii="仿宋" w:hAnsi="仿宋" w:eastAsia="仿宋" w:cs="仿宋"/>
          <w:sz w:val="32"/>
          <w:szCs w:val="32"/>
          <w:lang w:eastAsia="zh-CN"/>
        </w:rPr>
        <w:t>人民币</w:t>
      </w:r>
      <w:r>
        <w:rPr>
          <w:rFonts w:hint="eastAsia" w:ascii="仿宋" w:hAnsi="仿宋" w:eastAsia="仿宋"/>
          <w:sz w:val="32"/>
          <w:szCs w:val="32"/>
          <w:lang w:val="en-US" w:eastAsia="zh-CN"/>
        </w:rPr>
        <w:t>125000.00</w:t>
      </w:r>
      <w:r>
        <w:rPr>
          <w:rFonts w:hint="eastAsia" w:ascii="仿宋" w:hAnsi="仿宋" w:eastAsia="仿宋"/>
          <w:sz w:val="32"/>
          <w:szCs w:val="32"/>
          <w:lang w:eastAsia="zh-CN"/>
        </w:rPr>
        <w:t>元。</w:t>
      </w:r>
      <w:r>
        <w:rPr>
          <w:rFonts w:hint="eastAsia" w:ascii="仿宋" w:hAnsi="仿宋" w:eastAsia="仿宋"/>
          <w:sz w:val="32"/>
          <w:szCs w:val="32"/>
        </w:rPr>
        <w:t xml:space="preserve"> </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三、采购方式</w:t>
      </w:r>
      <w:r>
        <w:rPr>
          <w:rFonts w:hint="eastAsia" w:ascii="仿宋" w:hAnsi="仿宋" w:eastAsia="仿宋"/>
          <w:sz w:val="32"/>
          <w:szCs w:val="32"/>
        </w:rPr>
        <w:t>：询价采购</w:t>
      </w:r>
    </w:p>
    <w:p>
      <w:pPr>
        <w:snapToGrid w:val="0"/>
        <w:spacing w:line="600" w:lineRule="exact"/>
        <w:ind w:firstLine="640" w:firstLineChars="200"/>
        <w:rPr>
          <w:rFonts w:hint="eastAsia" w:ascii="仿宋" w:hAnsi="仿宋" w:eastAsia="仿宋"/>
          <w:sz w:val="32"/>
          <w:szCs w:val="32"/>
          <w:lang w:eastAsia="zh-CN"/>
        </w:rPr>
      </w:pPr>
      <w:r>
        <w:rPr>
          <w:rFonts w:hint="eastAsia" w:ascii="黑体" w:hAnsi="黑体" w:eastAsia="黑体" w:cs="黑体"/>
          <w:sz w:val="32"/>
          <w:szCs w:val="32"/>
        </w:rPr>
        <w:t>四、</w:t>
      </w:r>
      <w:r>
        <w:rPr>
          <w:rFonts w:hint="eastAsia" w:ascii="黑体" w:hAnsi="黑体" w:eastAsia="黑体" w:cs="黑体"/>
          <w:b/>
          <w:bCs/>
          <w:color w:val="000000"/>
          <w:sz w:val="32"/>
          <w:szCs w:val="32"/>
          <w:lang w:eastAsia="zh-CN"/>
        </w:rPr>
        <w:t>询价通知书发出及获取方式</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2025年12月2日</w:t>
      </w:r>
      <w:r>
        <w:rPr>
          <w:rFonts w:hint="eastAsia" w:ascii="仿宋" w:hAnsi="仿宋" w:eastAsia="仿宋" w:cs="仿宋"/>
          <w:bCs/>
          <w:color w:val="000000"/>
          <w:sz w:val="32"/>
          <w:szCs w:val="32"/>
        </w:rPr>
        <w:t>在</w:t>
      </w:r>
      <w:r>
        <w:rPr>
          <w:rFonts w:hint="eastAsia" w:ascii="仿宋" w:hAnsi="仿宋" w:eastAsia="仿宋" w:cs="仿宋"/>
          <w:bCs/>
          <w:color w:val="000000"/>
          <w:sz w:val="32"/>
          <w:szCs w:val="32"/>
          <w:lang w:eastAsia="zh-CN"/>
        </w:rPr>
        <w:t>四川省川西监狱门户网站</w:t>
      </w:r>
      <w:r>
        <w:rPr>
          <w:rFonts w:hint="eastAsia" w:ascii="仿宋" w:hAnsi="仿宋" w:eastAsia="仿宋" w:cs="仿宋"/>
          <w:bCs/>
          <w:color w:val="000000"/>
          <w:sz w:val="32"/>
          <w:szCs w:val="32"/>
        </w:rPr>
        <w:t>上以</w:t>
      </w:r>
      <w:r>
        <w:rPr>
          <w:rFonts w:hint="eastAsia" w:ascii="仿宋" w:hAnsi="仿宋" w:eastAsia="仿宋" w:cs="仿宋"/>
          <w:bCs/>
          <w:color w:val="000000"/>
          <w:sz w:val="32"/>
          <w:szCs w:val="32"/>
          <w:lang w:eastAsia="zh-CN"/>
        </w:rPr>
        <w:t>询价邀请函</w:t>
      </w:r>
      <w:r>
        <w:rPr>
          <w:rFonts w:hint="eastAsia" w:ascii="仿宋" w:hAnsi="仿宋" w:eastAsia="仿宋" w:cs="仿宋"/>
          <w:bCs/>
          <w:color w:val="000000"/>
          <w:sz w:val="32"/>
          <w:szCs w:val="32"/>
        </w:rPr>
        <w:t>形式发布</w:t>
      </w:r>
      <w:r>
        <w:rPr>
          <w:rFonts w:hint="eastAsia" w:ascii="仿宋" w:hAnsi="仿宋" w:eastAsia="仿宋" w:cs="仿宋"/>
          <w:bCs/>
          <w:color w:val="000000"/>
          <w:sz w:val="32"/>
          <w:szCs w:val="32"/>
          <w:lang w:eastAsia="zh-CN"/>
        </w:rPr>
        <w:t>，投标人自行下载。</w:t>
      </w:r>
      <w:r>
        <w:rPr>
          <w:rFonts w:hint="eastAsia" w:ascii="仿宋" w:hAnsi="仿宋" w:eastAsia="仿宋" w:cs="仿宋"/>
          <w:bCs/>
          <w:color w:val="000000"/>
          <w:sz w:val="32"/>
          <w:szCs w:val="32"/>
          <w:lang w:val="en-US" w:eastAsia="zh-CN"/>
        </w:rPr>
        <w:t xml:space="preserve">  </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五、商务要求</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项目</w:t>
      </w:r>
      <w:r>
        <w:rPr>
          <w:rFonts w:hint="eastAsia" w:ascii="楷体" w:hAnsi="楷体" w:eastAsia="楷体" w:cs="楷体"/>
          <w:sz w:val="32"/>
          <w:szCs w:val="32"/>
          <w:lang w:eastAsia="zh-CN"/>
        </w:rPr>
        <w:t>概况</w:t>
      </w:r>
      <w:r>
        <w:rPr>
          <w:rFonts w:hint="eastAsia" w:ascii="楷体" w:hAnsi="楷体" w:eastAsia="楷体" w:cs="楷体"/>
          <w:sz w:val="32"/>
          <w:szCs w:val="32"/>
        </w:rPr>
        <w:t>：</w:t>
      </w:r>
      <w:r>
        <w:rPr>
          <w:rFonts w:hint="eastAsia" w:ascii="仿宋_GB2312" w:hAnsi="仿宋_GB2312" w:eastAsia="仿宋_GB2312" w:cs="仿宋_GB2312"/>
          <w:color w:val="333333"/>
          <w:kern w:val="0"/>
          <w:sz w:val="32"/>
          <w:szCs w:val="32"/>
        </w:rPr>
        <w:t>为</w:t>
      </w:r>
      <w:r>
        <w:rPr>
          <w:rFonts w:hint="eastAsia" w:ascii="仿宋_GB2312" w:hAnsi="仿宋_GB2312" w:eastAsia="仿宋_GB2312" w:cs="仿宋_GB2312"/>
          <w:color w:val="333333"/>
          <w:kern w:val="0"/>
          <w:sz w:val="32"/>
          <w:szCs w:val="32"/>
          <w:lang w:eastAsia="zh-CN"/>
        </w:rPr>
        <w:t>生产车间</w:t>
      </w:r>
      <w:r>
        <w:rPr>
          <w:rFonts w:hint="eastAsia" w:ascii="仿宋_GB2312" w:hAnsi="仿宋_GB2312" w:eastAsia="仿宋_GB2312" w:cs="仿宋_GB2312"/>
          <w:color w:val="333333"/>
          <w:kern w:val="0"/>
          <w:sz w:val="32"/>
          <w:szCs w:val="32"/>
        </w:rPr>
        <w:t>提供一批具备</w:t>
      </w:r>
      <w:r>
        <w:rPr>
          <w:rFonts w:hint="eastAsia" w:ascii="仿宋_GB2312" w:hAnsi="仿宋_GB2312" w:eastAsia="仿宋_GB2312" w:cs="仿宋_GB2312"/>
          <w:color w:val="333333"/>
          <w:kern w:val="0"/>
          <w:sz w:val="32"/>
          <w:szCs w:val="32"/>
          <w:lang w:eastAsia="zh-CN"/>
        </w:rPr>
        <w:t>通信清晰性高、保密性高和可靠性高的对讲机</w:t>
      </w:r>
      <w:r>
        <w:rPr>
          <w:rFonts w:hint="eastAsia" w:ascii="仿宋_GB2312" w:hAnsi="仿宋_GB2312" w:eastAsia="仿宋_GB2312" w:cs="仿宋_GB2312"/>
          <w:color w:val="333333"/>
          <w:kern w:val="0"/>
          <w:sz w:val="32"/>
          <w:szCs w:val="32"/>
        </w:rPr>
        <w:t>，以满足日常</w:t>
      </w:r>
      <w:r>
        <w:rPr>
          <w:rFonts w:hint="eastAsia" w:ascii="仿宋_GB2312" w:hAnsi="仿宋_GB2312" w:eastAsia="仿宋_GB2312" w:cs="仿宋_GB2312"/>
          <w:color w:val="333333"/>
          <w:kern w:val="0"/>
          <w:sz w:val="32"/>
          <w:szCs w:val="32"/>
          <w:lang w:eastAsia="zh-CN"/>
        </w:rPr>
        <w:t>生产调度</w:t>
      </w:r>
      <w:r>
        <w:rPr>
          <w:rFonts w:hint="eastAsia" w:ascii="仿宋_GB2312" w:hAnsi="仿宋_GB2312" w:eastAsia="仿宋_GB2312" w:cs="仿宋_GB2312"/>
          <w:color w:val="333333"/>
          <w:kern w:val="0"/>
          <w:sz w:val="32"/>
          <w:szCs w:val="32"/>
        </w:rPr>
        <w:t>需求。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1.满足GA/T 1366-2017《数字集群（PDT）通信系统移动台技术规范》、GA/T 1056-2013《数字集群（PDT）通信系统总体技术规范》规定的技术指标要求：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（1）获得国家工业和信息化部颁发的无线电发射设备型号核准证；（提供承诺函，承诺交货时提供有效期内的型号核准证原件备查）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（2）通过PDT设备空口一致性测试及射频设备性能检测；（提供由国家安全防范报警系统产品质量监督检验中心出具的检测报告复印件）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（3）具有PDT 数字集群、PDT 数字常规等工作模式，手台切换后可正常使用，不自动重启；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（4）支持单北斗定位，须通过国家无线电监测中心检验中心的单北斗认证测试；(提供相关测试报告复印件)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（5）屏幕尺寸:≥2.2英寸彩色显示屏；尺寸(高*宽*厚):≤132*55*30mm(不含天线)；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（6）整机重量：≤310g（带标配电池和天线）；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（7）工作频率范围:350MHz~400MHz频段；信道容量:&gt;1024;信道间隔:12.5kHz/25kHz；工作温度:-30℃至60℃；接收灵敏度:≤-122dBm(误码率5%时)；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（8）防护等级≥IP68；（提供第三方检测机构出具的检测报告复印件）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（9）支持NVOC声码器，支持通过菜单切换声码器；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（10）越区发射语音切换不掉字：发射手台进行越区切换时，接收手台语音收听不掉字；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（11）出声方式：采用双喇叭设计，顶部出音与后部出音结合，适合挂肩使用，提供产品三视图；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（12）支持倒地告警功能；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（13）支持可编程按键，具备二次开发接口及功能；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 xml:space="preserve">（14）所有设备可在规定时间内平滑顺利、保质保量地接入我单位现有PDT无线集群系统，且不得影响我单位已有设备及系统的正常使用。询价文件要求的技术参数及功能全部可以实现，我单位现有PDT网管系统可以对本次采购的数字集群手持台进行管理。涉及设备数据接口、软件开发、适配调试等产生的费用包含在报价中。(提供承诺函并加盖公章)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2.对讲机必须能与我公司现使用的数字手持终端对讲机相兼容并能互联互通，并实现生产园区内无死角信号覆盖，保障语音清晰，声音洪亮。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楷体" w:hAnsi="楷体" w:eastAsia="楷体" w:cs="楷体"/>
          <w:color w:val="333333"/>
          <w:kern w:val="0"/>
          <w:sz w:val="32"/>
          <w:szCs w:val="32"/>
          <w:lang w:val="en-US" w:eastAsia="zh-CN"/>
        </w:rPr>
        <w:t>（二）质量要求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1.对讲机应具有中华人民共和国工业和信息化部颁发的《无线电发射设备型号核准证》（型号核准证证书必须在有效期内），提供证书复印件加盖投标单位公章，达到对讲机国家强制要求。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 w:eastAsia="en-US"/>
        </w:rPr>
      </w:pPr>
      <w:r>
        <w:rPr>
          <w:rFonts w:hint="eastAsia" w:ascii="仿宋_GB2312" w:hAnsi="仿宋_GB2312" w:eastAsia="仿宋_GB2312" w:cs="仿宋_GB2312"/>
          <w:color w:val="333333"/>
          <w:kern w:val="0"/>
          <w:sz w:val="32"/>
          <w:szCs w:val="32"/>
          <w:lang w:val="en-US" w:eastAsia="zh-CN"/>
        </w:rPr>
        <w:t>2.对讲机应具有良好的可靠性及耐用性，须符合 MIL-STD-810G-2014标准（高温工作/低温工作），能够在各种恶劣的工作环境中发挥优异性能，并提供国家认可的第三方检测机构出具的完整有效的检验（检测、测试、试验）报告扫描件予佐证，达到对讲机国家强制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3.对讲机须具备良好的防水防尘功能，防尘防水等级≥IP68，并提供国家认可的第三方检测机构出具的完整有效的检验（检测、测试、试验）报告扫描件予佐证，必须达到防水等级，在下雨被雨淋的情形下可以正常使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color w:val="333333"/>
          <w:kern w:val="0"/>
          <w:sz w:val="32"/>
          <w:szCs w:val="32"/>
          <w:lang w:val="en-US" w:eastAsia="zh-CN"/>
        </w:rPr>
        <w:t xml:space="preserve">4.对讲机须具备良好的静电放电抗扰度性能，性能应满足GB/T 17626.2-2018要求，并提供国家认可的第三方检测机构出具的完整有效的检验（检测、测试、试验）报告扫描件予佐证，达到对讲机国家强制要求。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color w:val="333333"/>
          <w:kern w:val="0"/>
          <w:sz w:val="32"/>
          <w:szCs w:val="32"/>
        </w:rPr>
      </w:pPr>
      <w:r>
        <w:rPr>
          <w:rFonts w:hint="eastAsia" w:ascii="楷体" w:hAnsi="楷体" w:eastAsia="楷体" w:cs="楷体"/>
          <w:sz w:val="32"/>
          <w:szCs w:val="32"/>
          <w:lang w:val="en-US" w:eastAsia="zh-CN"/>
        </w:rPr>
        <w:t>（三）</w:t>
      </w:r>
      <w:r>
        <w:rPr>
          <w:rFonts w:hint="eastAsia" w:ascii="楷体" w:hAnsi="楷体" w:eastAsia="楷体" w:cs="楷体"/>
          <w:color w:val="333333"/>
          <w:kern w:val="0"/>
          <w:sz w:val="32"/>
          <w:szCs w:val="32"/>
        </w:rPr>
        <w:t>采购数量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本次采购33台套对讲机，供货要求：主机1台（含原装电池1块）、备用电池（2200mAh及以上）1块、背夹1个、充电器1个、天线1根、说明书1套（含相应数量的对讲机本体和电池、充电器等配件、涉及设备数据接口、软件开发、适配调试等产生的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（四）</w:t>
      </w:r>
      <w:r>
        <w:rPr>
          <w:rFonts w:hint="eastAsia" w:ascii="楷体" w:hAnsi="楷体" w:eastAsia="楷体" w:cs="楷体"/>
          <w:color w:val="333333"/>
          <w:kern w:val="0"/>
          <w:sz w:val="32"/>
          <w:szCs w:val="32"/>
        </w:rPr>
        <w:t>售后服务与保障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highlight w:val="none"/>
          <w:lang w:eastAsia="zh-CN"/>
        </w:rPr>
      </w:pPr>
      <w:r>
        <w:rPr>
          <w:rFonts w:hint="eastAsia" w:ascii="仿宋_GB2312" w:hAnsi="仿宋_GB2312" w:eastAsia="仿宋_GB2312" w:cs="仿宋_GB2312"/>
          <w:color w:val="333333"/>
          <w:kern w:val="0"/>
          <w:sz w:val="32"/>
          <w:szCs w:val="32"/>
          <w:highlight w:val="none"/>
        </w:rPr>
        <w:t>1.所采购的</w:t>
      </w:r>
      <w:r>
        <w:rPr>
          <w:rFonts w:hint="eastAsia" w:ascii="仿宋_GB2312" w:hAnsi="仿宋_GB2312" w:eastAsia="仿宋_GB2312" w:cs="仿宋_GB2312"/>
          <w:color w:val="333333"/>
          <w:kern w:val="0"/>
          <w:sz w:val="32"/>
          <w:szCs w:val="32"/>
          <w:highlight w:val="none"/>
          <w:lang w:eastAsia="zh-CN"/>
        </w:rPr>
        <w:t>对讲机</w:t>
      </w:r>
      <w:r>
        <w:rPr>
          <w:rFonts w:hint="eastAsia" w:ascii="仿宋_GB2312" w:hAnsi="仿宋_GB2312" w:eastAsia="仿宋_GB2312" w:cs="仿宋_GB2312"/>
          <w:color w:val="333333"/>
          <w:kern w:val="0"/>
          <w:sz w:val="32"/>
          <w:szCs w:val="32"/>
          <w:highlight w:val="none"/>
        </w:rPr>
        <w:t>应提供完善的售后服务和保修服务，保障设备在使用过程中的稳定性和可靠性</w:t>
      </w:r>
      <w:r>
        <w:rPr>
          <w:rFonts w:hint="eastAsia" w:ascii="仿宋_GB2312" w:hAnsi="仿宋_GB2312" w:eastAsia="仿宋_GB2312" w:cs="仿宋_GB2312"/>
          <w:color w:val="333333"/>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rPr>
        <w:t>2.在使用过程中如遇到任何问题或故障，供应商应提供及时的技术支持和维修服务</w:t>
      </w:r>
      <w:r>
        <w:rPr>
          <w:rFonts w:hint="eastAsia" w:ascii="仿宋_GB2312" w:hAnsi="仿宋_GB2312" w:eastAsia="仿宋_GB2312" w:cs="仿宋_GB2312"/>
          <w:color w:val="333333"/>
          <w:kern w:val="0"/>
          <w:sz w:val="32"/>
          <w:szCs w:val="32"/>
          <w:lang w:eastAsia="zh-CN"/>
        </w:rPr>
        <w:t>，对讲机本体</w:t>
      </w:r>
      <w:r>
        <w:rPr>
          <w:rFonts w:hint="eastAsia" w:ascii="仿宋_GB2312" w:hAnsi="仿宋_GB2312" w:eastAsia="仿宋_GB2312" w:cs="仿宋_GB2312"/>
          <w:color w:val="333333"/>
          <w:kern w:val="0"/>
          <w:sz w:val="32"/>
          <w:szCs w:val="32"/>
          <w:highlight w:val="none"/>
        </w:rPr>
        <w:t>提供</w:t>
      </w:r>
      <w:r>
        <w:rPr>
          <w:rFonts w:hint="eastAsia" w:ascii="仿宋_GB2312" w:hAnsi="仿宋_GB2312" w:eastAsia="仿宋_GB2312" w:cs="仿宋_GB2312"/>
          <w:color w:val="333333"/>
          <w:kern w:val="0"/>
          <w:sz w:val="32"/>
          <w:szCs w:val="32"/>
          <w:highlight w:val="none"/>
          <w:lang w:eastAsia="zh-CN"/>
        </w:rPr>
        <w:t>终身</w:t>
      </w:r>
      <w:r>
        <w:rPr>
          <w:rFonts w:hint="eastAsia" w:ascii="仿宋_GB2312" w:hAnsi="仿宋_GB2312" w:eastAsia="仿宋_GB2312" w:cs="仿宋_GB2312"/>
          <w:color w:val="333333"/>
          <w:kern w:val="0"/>
          <w:sz w:val="32"/>
          <w:szCs w:val="32"/>
          <w:highlight w:val="none"/>
        </w:rPr>
        <w:t>的保修服务</w:t>
      </w:r>
      <w:r>
        <w:rPr>
          <w:rFonts w:hint="eastAsia" w:ascii="仿宋_GB2312" w:hAnsi="仿宋_GB2312" w:eastAsia="仿宋_GB2312" w:cs="仿宋_GB2312"/>
          <w:color w:val="333333"/>
          <w:kern w:val="0"/>
          <w:sz w:val="32"/>
          <w:szCs w:val="32"/>
          <w:highlight w:val="none"/>
          <w:lang w:eastAsia="zh-CN"/>
        </w:rPr>
        <w:t>，对讲机电池提供至少</w:t>
      </w:r>
      <w:r>
        <w:rPr>
          <w:rFonts w:hint="eastAsia" w:ascii="仿宋_GB2312" w:hAnsi="仿宋_GB2312" w:eastAsia="仿宋_GB2312" w:cs="仿宋_GB2312"/>
          <w:color w:val="333333"/>
          <w:kern w:val="0"/>
          <w:sz w:val="32"/>
          <w:szCs w:val="32"/>
          <w:highlight w:val="none"/>
          <w:lang w:val="en-US" w:eastAsia="zh-CN"/>
        </w:rPr>
        <w:t>24个月的保修服务</w:t>
      </w:r>
      <w:r>
        <w:rPr>
          <w:rFonts w:hint="eastAsia" w:ascii="仿宋_GB2312" w:hAnsi="仿宋_GB2312" w:eastAsia="仿宋_GB2312" w:cs="仿宋_GB2312"/>
          <w:color w:val="333333"/>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3.定期对设备进行维护和保养，确保设备的长期稳定运行</w:t>
      </w:r>
      <w:r>
        <w:rPr>
          <w:rFonts w:hint="eastAsia" w:ascii="仿宋_GB2312" w:hAnsi="仿宋_GB2312" w:eastAsia="仿宋_GB2312" w:cs="仿宋_GB2312"/>
          <w:color w:val="333333"/>
          <w:kern w:val="0"/>
          <w:sz w:val="32"/>
          <w:szCs w:val="32"/>
          <w:lang w:eastAsia="zh-CN"/>
        </w:rPr>
        <w:t>，如在保修期内有软件升级，供货商需免费对本次采购的对讲机进行软件升级。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仿宋_GB2312" w:hAnsi="仿宋_GB2312" w:eastAsia="仿宋_GB2312" w:cs="仿宋_GB2312"/>
          <w:color w:val="333333"/>
          <w:kern w:val="0"/>
          <w:sz w:val="32"/>
          <w:szCs w:val="32"/>
          <w:lang w:val="en-US" w:eastAsia="zh-CN"/>
        </w:rPr>
        <w:t>4.采购方实际需要的情况下，</w:t>
      </w:r>
      <w:r>
        <w:rPr>
          <w:rFonts w:hint="eastAsia" w:ascii="仿宋_GB2312" w:hAnsi="仿宋_GB2312" w:eastAsia="仿宋_GB2312" w:cs="仿宋_GB2312"/>
          <w:color w:val="333333"/>
          <w:kern w:val="0"/>
          <w:sz w:val="32"/>
          <w:szCs w:val="32"/>
        </w:rPr>
        <w:t>为</w:t>
      </w:r>
      <w:r>
        <w:rPr>
          <w:rFonts w:hint="eastAsia" w:ascii="仿宋_GB2312" w:hAnsi="仿宋_GB2312" w:eastAsia="仿宋_GB2312" w:cs="仿宋_GB2312"/>
          <w:color w:val="333333"/>
          <w:kern w:val="0"/>
          <w:sz w:val="32"/>
          <w:szCs w:val="32"/>
          <w:lang w:eastAsia="zh-CN"/>
        </w:rPr>
        <w:t>使用</w:t>
      </w:r>
      <w:r>
        <w:rPr>
          <w:rFonts w:hint="eastAsia" w:ascii="仿宋_GB2312" w:hAnsi="仿宋_GB2312" w:eastAsia="仿宋_GB2312" w:cs="仿宋_GB2312"/>
          <w:color w:val="333333"/>
          <w:kern w:val="0"/>
          <w:sz w:val="32"/>
          <w:szCs w:val="32"/>
        </w:rPr>
        <w:t>人员提供设备使用培训，确保设备高效使用。</w:t>
      </w: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sz w:val="32"/>
          <w:szCs w:val="32"/>
          <w:lang w:eastAsia="zh-CN"/>
        </w:rPr>
      </w:pPr>
      <w:r>
        <w:rPr>
          <w:rFonts w:hint="eastAsia" w:ascii="楷体" w:hAnsi="楷体" w:eastAsia="楷体" w:cs="楷体"/>
          <w:sz w:val="32"/>
          <w:szCs w:val="32"/>
          <w:lang w:eastAsia="zh-CN"/>
        </w:rPr>
        <w:t>（五）签订合同：</w:t>
      </w:r>
      <w:r>
        <w:rPr>
          <w:rFonts w:hint="eastAsia" w:ascii="仿宋" w:hAnsi="仿宋" w:eastAsia="仿宋"/>
          <w:sz w:val="32"/>
          <w:szCs w:val="32"/>
          <w:lang w:eastAsia="zh-CN"/>
        </w:rPr>
        <w:t>投标人中标后，应将所投标对讲机送采购人试验收，经采购人确认符合本次采购需求，再签订采购合同。</w:t>
      </w:r>
    </w:p>
    <w:p>
      <w:pPr>
        <w:ind w:firstLine="640" w:firstLineChars="200"/>
        <w:rPr>
          <w:rFonts w:hint="eastAsia" w:ascii="仿宋" w:hAnsi="仿宋" w:eastAsia="仿宋"/>
          <w:sz w:val="32"/>
          <w:szCs w:val="32"/>
          <w:lang w:eastAsia="zh-CN"/>
        </w:rPr>
      </w:pPr>
      <w:r>
        <w:rPr>
          <w:rFonts w:hint="eastAsia" w:ascii="楷体" w:hAnsi="楷体" w:eastAsia="楷体" w:cs="楷体"/>
          <w:sz w:val="32"/>
          <w:szCs w:val="32"/>
          <w:lang w:eastAsia="zh-CN"/>
        </w:rPr>
        <w:t>（六）交货期限</w:t>
      </w:r>
      <w:r>
        <w:rPr>
          <w:rFonts w:hint="eastAsia" w:ascii="仿宋" w:hAnsi="仿宋" w:eastAsia="仿宋"/>
          <w:sz w:val="32"/>
          <w:szCs w:val="32"/>
        </w:rPr>
        <w:t>：</w:t>
      </w:r>
      <w:r>
        <w:rPr>
          <w:rFonts w:hint="eastAsia" w:ascii="仿宋" w:hAnsi="仿宋" w:eastAsia="仿宋"/>
          <w:sz w:val="32"/>
          <w:szCs w:val="32"/>
          <w:lang w:val="en-US" w:eastAsia="zh-CN"/>
        </w:rPr>
        <w:t>签订后30日内</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（七）采购供应商</w:t>
      </w:r>
      <w:r>
        <w:rPr>
          <w:rFonts w:hint="eastAsia" w:ascii="楷体" w:hAnsi="楷体" w:eastAsia="楷体" w:cs="楷体"/>
          <w:sz w:val="32"/>
          <w:szCs w:val="32"/>
        </w:rPr>
        <w:t>的数量</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家</w:t>
      </w:r>
      <w:r>
        <w:rPr>
          <w:rFonts w:hint="eastAsia" w:ascii="仿宋" w:hAnsi="仿宋" w:eastAsia="仿宋"/>
          <w:sz w:val="32"/>
          <w:szCs w:val="32"/>
          <w:lang w:eastAsia="zh-CN"/>
        </w:rPr>
        <w:t>。</w:t>
      </w:r>
    </w:p>
    <w:p>
      <w:pPr>
        <w:pStyle w:val="6"/>
        <w:spacing w:after="0"/>
        <w:ind w:firstLine="640" w:firstLineChars="200"/>
        <w:rPr>
          <w:rFonts w:ascii="仿宋" w:hAnsi="仿宋" w:eastAsia="仿宋"/>
          <w:sz w:val="32"/>
          <w:szCs w:val="32"/>
        </w:rPr>
      </w:pPr>
      <w:r>
        <w:rPr>
          <w:rFonts w:hint="eastAsia" w:ascii="楷体" w:hAnsi="楷体" w:eastAsia="楷体" w:cs="楷体"/>
          <w:sz w:val="32"/>
          <w:szCs w:val="32"/>
          <w:lang w:eastAsia="zh-CN"/>
        </w:rPr>
        <w:t>（八）</w:t>
      </w:r>
      <w:r>
        <w:rPr>
          <w:rFonts w:hint="eastAsia" w:ascii="楷体" w:hAnsi="楷体" w:eastAsia="楷体" w:cs="楷体"/>
          <w:sz w:val="32"/>
          <w:szCs w:val="32"/>
        </w:rPr>
        <w:t>报价</w:t>
      </w:r>
      <w:r>
        <w:rPr>
          <w:rFonts w:hint="eastAsia" w:ascii="仿宋" w:hAnsi="仿宋" w:eastAsia="仿宋"/>
          <w:sz w:val="32"/>
          <w:szCs w:val="32"/>
        </w:rPr>
        <w:t>：</w:t>
      </w:r>
      <w:r>
        <w:rPr>
          <w:rFonts w:hint="eastAsia" w:ascii="仿宋" w:hAnsi="仿宋" w:eastAsia="仿宋"/>
          <w:sz w:val="32"/>
          <w:szCs w:val="32"/>
          <w:lang w:eastAsia="zh-CN"/>
        </w:rPr>
        <w:t>投标人</w:t>
      </w:r>
      <w:r>
        <w:rPr>
          <w:rFonts w:hint="eastAsia" w:ascii="仿宋" w:hAnsi="仿宋" w:eastAsia="仿宋"/>
          <w:sz w:val="32"/>
          <w:szCs w:val="32"/>
        </w:rPr>
        <w:t>报价</w:t>
      </w:r>
      <w:r>
        <w:rPr>
          <w:rFonts w:hint="eastAsia" w:ascii="仿宋" w:hAnsi="仿宋" w:eastAsia="仿宋"/>
          <w:sz w:val="32"/>
          <w:szCs w:val="32"/>
          <w:lang w:eastAsia="zh-CN"/>
        </w:rPr>
        <w:t>满足商务所有需求，</w:t>
      </w:r>
      <w:r>
        <w:rPr>
          <w:rFonts w:hint="eastAsia" w:ascii="仿宋" w:hAnsi="仿宋" w:eastAsia="仿宋" w:cs="仿宋"/>
          <w:color w:val="auto"/>
          <w:sz w:val="32"/>
          <w:szCs w:val="32"/>
        </w:rPr>
        <w:t>总价包干</w:t>
      </w:r>
      <w:r>
        <w:rPr>
          <w:rFonts w:hint="eastAsia" w:ascii="仿宋" w:hAnsi="仿宋" w:eastAsia="仿宋" w:cs="仿宋"/>
          <w:color w:val="auto"/>
          <w:sz w:val="32"/>
          <w:szCs w:val="32"/>
          <w:lang w:eastAsia="zh-CN"/>
        </w:rPr>
        <w:t>，以上报价包括但不限于设备，配件，</w:t>
      </w:r>
      <w:r>
        <w:rPr>
          <w:rFonts w:hint="eastAsia" w:ascii="仿宋_GB2312" w:hAnsi="仿宋_GB2312" w:eastAsia="仿宋_GB2312" w:cs="仿宋_GB2312"/>
          <w:color w:val="333333"/>
          <w:kern w:val="0"/>
          <w:sz w:val="32"/>
          <w:szCs w:val="32"/>
          <w:lang w:val="en-US" w:eastAsia="zh-CN"/>
        </w:rPr>
        <w:t>涉及设备数据接口、软件开发、适配调试等产生的费用</w:t>
      </w:r>
      <w:r>
        <w:rPr>
          <w:rFonts w:hint="eastAsia" w:ascii="仿宋" w:hAnsi="仿宋" w:eastAsia="仿宋" w:cs="仿宋"/>
          <w:color w:val="auto"/>
          <w:sz w:val="32"/>
          <w:szCs w:val="32"/>
          <w:lang w:eastAsia="zh-CN"/>
        </w:rPr>
        <w:t>，管理费，税金等</w:t>
      </w:r>
      <w:r>
        <w:rPr>
          <w:rFonts w:ascii="仿宋" w:hAnsi="仿宋" w:eastAsia="仿宋"/>
          <w:sz w:val="32"/>
          <w:szCs w:val="32"/>
        </w:rPr>
        <w:t>。</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（九）</w:t>
      </w:r>
      <w:r>
        <w:rPr>
          <w:rFonts w:hint="eastAsia" w:ascii="楷体" w:hAnsi="楷体" w:eastAsia="楷体" w:cs="楷体"/>
          <w:sz w:val="32"/>
          <w:szCs w:val="32"/>
        </w:rPr>
        <w:t>结算方式</w:t>
      </w:r>
      <w:r>
        <w:rPr>
          <w:rFonts w:hint="eastAsia" w:ascii="仿宋" w:hAnsi="仿宋" w:eastAsia="仿宋"/>
          <w:sz w:val="32"/>
          <w:szCs w:val="32"/>
        </w:rPr>
        <w:t>：</w:t>
      </w:r>
      <w:r>
        <w:rPr>
          <w:rFonts w:hint="eastAsia" w:ascii="仿宋" w:hAnsi="仿宋" w:eastAsia="仿宋"/>
          <w:sz w:val="32"/>
          <w:szCs w:val="32"/>
          <w:lang w:eastAsia="zh-CN"/>
        </w:rPr>
        <w:t>设备配送调试完毕，经采购人验收合格后，</w:t>
      </w:r>
      <w:r>
        <w:rPr>
          <w:rFonts w:hint="eastAsia" w:ascii="仿宋" w:hAnsi="仿宋" w:eastAsia="仿宋"/>
          <w:sz w:val="32"/>
          <w:szCs w:val="32"/>
          <w:lang w:val="en-US" w:eastAsia="zh-CN"/>
        </w:rPr>
        <w:t>供应商向</w:t>
      </w:r>
      <w:r>
        <w:rPr>
          <w:rFonts w:hint="eastAsia" w:ascii="仿宋" w:hAnsi="仿宋" w:eastAsia="仿宋"/>
          <w:sz w:val="32"/>
          <w:szCs w:val="32"/>
          <w:lang w:eastAsia="zh-CN"/>
        </w:rPr>
        <w:t>采购人</w:t>
      </w:r>
      <w:r>
        <w:rPr>
          <w:rFonts w:hint="eastAsia" w:ascii="仿宋" w:hAnsi="仿宋" w:eastAsia="仿宋" w:cs="仿宋"/>
          <w:color w:val="auto"/>
          <w:sz w:val="32"/>
          <w:szCs w:val="32"/>
          <w:lang w:eastAsia="zh-CN"/>
        </w:rPr>
        <w:t>提供增值税专票</w:t>
      </w:r>
      <w:r>
        <w:rPr>
          <w:rFonts w:hint="eastAsia" w:ascii="仿宋" w:hAnsi="仿宋" w:eastAsia="仿宋" w:cs="仿宋"/>
          <w:color w:val="auto"/>
          <w:sz w:val="32"/>
          <w:szCs w:val="32"/>
          <w:lang w:val="en-US" w:eastAsia="zh-CN"/>
        </w:rPr>
        <w:t>，采购人经审核后转账支付</w:t>
      </w:r>
      <w:r>
        <w:rPr>
          <w:rFonts w:hint="eastAsia" w:ascii="仿宋" w:hAnsi="仿宋" w:eastAsia="仿宋"/>
          <w:sz w:val="32"/>
          <w:szCs w:val="32"/>
          <w:lang w:eastAsia="zh-CN"/>
        </w:rPr>
        <w:t>。</w:t>
      </w:r>
    </w:p>
    <w:p>
      <w:pPr>
        <w:pStyle w:val="6"/>
        <w:spacing w:after="0"/>
        <w:ind w:firstLine="640" w:firstLineChars="200"/>
        <w:rPr>
          <w:rFonts w:ascii="仿宋" w:hAnsi="仿宋" w:eastAsia="仿宋"/>
          <w:sz w:val="32"/>
          <w:szCs w:val="32"/>
        </w:rPr>
      </w:pPr>
      <w:r>
        <w:rPr>
          <w:rFonts w:hint="eastAsia" w:ascii="黑体" w:hAnsi="黑体" w:eastAsia="黑体" w:cs="黑体"/>
          <w:sz w:val="32"/>
          <w:szCs w:val="32"/>
        </w:rPr>
        <w:t>六、投标人资格要求</w:t>
      </w:r>
    </w:p>
    <w:p>
      <w:pPr>
        <w:pStyle w:val="21"/>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资格</w:t>
      </w:r>
      <w:r>
        <w:rPr>
          <w:rFonts w:hint="eastAsia" w:ascii="仿宋" w:hAnsi="仿宋" w:eastAsia="仿宋" w:cs="仿宋"/>
          <w:b/>
          <w:bCs/>
          <w:sz w:val="32"/>
          <w:szCs w:val="32"/>
        </w:rPr>
        <w:t>条件：</w:t>
      </w:r>
    </w:p>
    <w:p>
      <w:pPr>
        <w:pStyle w:val="21"/>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3.有依法缴纳税收和社会保障资金的良好记录；</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4.参加本次采购活动前三年内，在经营活动中没有重大违法记录；</w:t>
      </w:r>
    </w:p>
    <w:p>
      <w:pPr>
        <w:pStyle w:val="21"/>
        <w:rPr>
          <w:rFonts w:hint="eastAsia" w:ascii="仿宋" w:hAnsi="仿宋" w:eastAsia="仿宋" w:cs="仿宋"/>
          <w:sz w:val="32"/>
          <w:szCs w:val="32"/>
          <w:lang w:eastAsia="zh-CN"/>
        </w:rPr>
      </w:pPr>
      <w:r>
        <w:rPr>
          <w:rFonts w:hint="eastAsia" w:ascii="仿宋" w:hAnsi="仿宋" w:eastAsia="仿宋" w:cs="仿宋"/>
          <w:sz w:val="32"/>
          <w:szCs w:val="32"/>
        </w:rPr>
        <w:t>5.法律、行政法规规定的其他条件</w:t>
      </w:r>
      <w:r>
        <w:rPr>
          <w:rFonts w:hint="eastAsia" w:ascii="仿宋" w:hAnsi="仿宋" w:eastAsia="仿宋" w:cs="仿宋"/>
          <w:sz w:val="32"/>
          <w:szCs w:val="32"/>
          <w:lang w:eastAsia="zh-CN"/>
        </w:rPr>
        <w:t>。</w:t>
      </w:r>
    </w:p>
    <w:p>
      <w:pPr>
        <w:pStyle w:val="21"/>
        <w:rPr>
          <w:rFonts w:hint="eastAsia" w:ascii="仿宋" w:hAnsi="仿宋" w:eastAsia="仿宋" w:cs="仿宋"/>
          <w:sz w:val="32"/>
          <w:szCs w:val="32"/>
          <w:lang w:eastAsia="zh-CN"/>
        </w:rPr>
      </w:pPr>
      <w:r>
        <w:rPr>
          <w:rFonts w:hint="eastAsia" w:ascii="仿宋" w:hAnsi="仿宋" w:eastAsia="仿宋" w:cs="仿宋"/>
          <w:sz w:val="32"/>
          <w:szCs w:val="32"/>
          <w:lang w:val="en-US" w:eastAsia="zh-CN"/>
        </w:rPr>
        <w:t>6.本项目不接受联合体招标。</w:t>
      </w:r>
    </w:p>
    <w:p>
      <w:pPr>
        <w:ind w:firstLine="642" w:firstLineChars="200"/>
        <w:rPr>
          <w:rFonts w:hint="eastAsia" w:ascii="仿宋_GB2312" w:hAnsi="仿宋_GB2312" w:eastAsia="仿宋_GB2312" w:cs="仿宋_GB2312"/>
          <w:kern w:val="0"/>
          <w:sz w:val="32"/>
          <w:szCs w:val="32"/>
          <w:lang w:val="en-US" w:eastAsia="zh-CN"/>
        </w:rPr>
      </w:pPr>
      <w:r>
        <w:rPr>
          <w:rFonts w:hint="eastAsia" w:ascii="仿宋" w:hAnsi="仿宋" w:eastAsia="仿宋" w:cs="仿宋"/>
          <w:b/>
          <w:sz w:val="32"/>
          <w:szCs w:val="32"/>
        </w:rPr>
        <w:t>（二）</w:t>
      </w:r>
      <w:r>
        <w:rPr>
          <w:rFonts w:hint="eastAsia" w:ascii="仿宋" w:hAnsi="仿宋" w:eastAsia="仿宋" w:cs="仿宋"/>
          <w:b/>
          <w:sz w:val="32"/>
          <w:szCs w:val="32"/>
          <w:lang w:eastAsia="zh-CN"/>
        </w:rPr>
        <w:t>其他</w:t>
      </w:r>
      <w:r>
        <w:rPr>
          <w:rFonts w:hint="eastAsia" w:ascii="仿宋" w:hAnsi="仿宋" w:eastAsia="仿宋" w:cs="仿宋"/>
          <w:b/>
          <w:sz w:val="32"/>
          <w:szCs w:val="32"/>
        </w:rPr>
        <w:t>要求：</w:t>
      </w:r>
      <w:r>
        <w:rPr>
          <w:rFonts w:hint="eastAsia" w:ascii="仿宋" w:hAnsi="仿宋" w:eastAsia="仿宋" w:cs="仿宋"/>
          <w:b/>
          <w:sz w:val="32"/>
          <w:szCs w:val="32"/>
          <w:lang w:eastAsia="zh-CN"/>
        </w:rPr>
        <w:t>无</w:t>
      </w:r>
      <w:r>
        <w:rPr>
          <w:rFonts w:hint="eastAsia" w:ascii="仿宋" w:hAnsi="仿宋" w:eastAsia="仿宋" w:cs="仿宋"/>
          <w:b/>
          <w:sz w:val="32"/>
          <w:szCs w:val="32"/>
          <w:lang w:val="en-US" w:eastAsia="zh-CN"/>
        </w:rPr>
        <w:t xml:space="preserve">                     </w:t>
      </w:r>
    </w:p>
    <w:p>
      <w:pPr>
        <w:pStyle w:val="6"/>
        <w:spacing w:after="0"/>
        <w:ind w:firstLine="640" w:firstLineChars="200"/>
        <w:rPr>
          <w:rFonts w:ascii="仿宋" w:hAnsi="仿宋" w:eastAsia="仿宋"/>
          <w:sz w:val="32"/>
          <w:szCs w:val="32"/>
        </w:rPr>
      </w:pPr>
      <w:r>
        <w:rPr>
          <w:rFonts w:hint="eastAsia" w:ascii="黑体" w:hAnsi="黑体" w:eastAsia="黑体" w:cs="黑体"/>
          <w:sz w:val="32"/>
          <w:szCs w:val="32"/>
        </w:rPr>
        <w:t>七、报名方式</w:t>
      </w:r>
      <w:r>
        <w:rPr>
          <w:rFonts w:hint="eastAsia" w:ascii="仿宋" w:hAnsi="仿宋" w:eastAsia="仿宋"/>
          <w:sz w:val="32"/>
          <w:szCs w:val="32"/>
        </w:rPr>
        <w:t>：电话报名，电话028-84885650</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八、报名时间</w:t>
      </w:r>
      <w:r>
        <w:rPr>
          <w:rFonts w:hint="eastAsia" w:ascii="仿宋" w:hAnsi="仿宋" w:eastAsia="仿宋"/>
          <w:sz w:val="32"/>
          <w:szCs w:val="32"/>
        </w:rPr>
        <w:t>：20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日至 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日09时</w:t>
      </w:r>
      <w:r>
        <w:rPr>
          <w:rFonts w:hint="eastAsia" w:ascii="仿宋" w:hAnsi="仿宋" w:eastAsia="仿宋"/>
          <w:sz w:val="32"/>
          <w:szCs w:val="32"/>
          <w:lang w:val="en-US" w:eastAsia="zh-CN"/>
        </w:rPr>
        <w:t>0</w:t>
      </w:r>
      <w:r>
        <w:rPr>
          <w:rFonts w:hint="eastAsia" w:ascii="仿宋" w:hAnsi="仿宋" w:eastAsia="仿宋"/>
          <w:sz w:val="32"/>
          <w:szCs w:val="32"/>
        </w:rPr>
        <w:t>0分至1</w:t>
      </w:r>
      <w:r>
        <w:rPr>
          <w:rFonts w:hint="eastAsia" w:ascii="仿宋" w:hAnsi="仿宋" w:eastAsia="仿宋"/>
          <w:sz w:val="32"/>
          <w:szCs w:val="32"/>
          <w:lang w:val="en-US" w:eastAsia="zh-CN"/>
        </w:rPr>
        <w:t>2</w:t>
      </w:r>
      <w:r>
        <w:rPr>
          <w:rFonts w:hint="eastAsia" w:ascii="仿宋" w:hAnsi="仿宋" w:eastAsia="仿宋"/>
          <w:sz w:val="32"/>
          <w:szCs w:val="32"/>
        </w:rPr>
        <w:t>时</w:t>
      </w:r>
      <w:r>
        <w:rPr>
          <w:rFonts w:hint="eastAsia" w:ascii="仿宋" w:hAnsi="仿宋" w:eastAsia="仿宋"/>
          <w:sz w:val="32"/>
          <w:szCs w:val="32"/>
          <w:lang w:val="en-US" w:eastAsia="zh-CN"/>
        </w:rPr>
        <w:t>0</w:t>
      </w:r>
      <w:r>
        <w:rPr>
          <w:rFonts w:hint="eastAsia" w:ascii="仿宋" w:hAnsi="仿宋" w:eastAsia="仿宋"/>
          <w:sz w:val="32"/>
          <w:szCs w:val="32"/>
        </w:rPr>
        <w:t>0分</w:t>
      </w:r>
      <w:r>
        <w:rPr>
          <w:rFonts w:hint="eastAsia" w:ascii="仿宋" w:hAnsi="仿宋" w:eastAsia="仿宋"/>
          <w:sz w:val="32"/>
          <w:szCs w:val="32"/>
          <w:lang w:eastAsia="zh-CN"/>
        </w:rPr>
        <w:t>、</w:t>
      </w:r>
      <w:r>
        <w:rPr>
          <w:rFonts w:hint="eastAsia" w:ascii="仿宋" w:hAnsi="仿宋" w:eastAsia="仿宋"/>
          <w:sz w:val="32"/>
          <w:szCs w:val="32"/>
        </w:rPr>
        <w:t>13时30分至16时30分</w:t>
      </w:r>
      <w:r>
        <w:rPr>
          <w:rFonts w:hint="eastAsia" w:ascii="仿宋" w:hAnsi="仿宋" w:eastAsia="仿宋"/>
          <w:sz w:val="32"/>
          <w:szCs w:val="32"/>
          <w:lang w:eastAsia="zh-CN"/>
        </w:rPr>
        <w:t>（北京时间，周末、法定节假日除外）</w:t>
      </w:r>
      <w:r>
        <w:rPr>
          <w:rFonts w:hint="eastAsia" w:ascii="仿宋" w:hAnsi="仿宋" w:eastAsia="仿宋"/>
          <w:sz w:val="32"/>
          <w:szCs w:val="32"/>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九、报价文件的获取</w:t>
      </w:r>
      <w:r>
        <w:rPr>
          <w:rFonts w:hint="eastAsia" w:ascii="仿宋" w:hAnsi="仿宋" w:eastAsia="仿宋"/>
          <w:sz w:val="32"/>
          <w:szCs w:val="32"/>
        </w:rPr>
        <w:t>：报名后投标人自行在四川省</w:t>
      </w:r>
      <w:r>
        <w:rPr>
          <w:rFonts w:hint="eastAsia" w:ascii="仿宋" w:hAnsi="仿宋" w:eastAsia="仿宋"/>
          <w:sz w:val="32"/>
          <w:szCs w:val="32"/>
          <w:lang w:eastAsia="zh-CN"/>
        </w:rPr>
        <w:t>川西监狱</w:t>
      </w:r>
      <w:r>
        <w:rPr>
          <w:rFonts w:hint="eastAsia" w:ascii="仿宋" w:hAnsi="仿宋" w:eastAsia="仿宋"/>
          <w:sz w:val="32"/>
          <w:szCs w:val="32"/>
        </w:rPr>
        <w:t>门户网站上下载。</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十、报价文件要求及递交时间</w:t>
      </w:r>
      <w:r>
        <w:rPr>
          <w:rFonts w:hint="eastAsia" w:ascii="仿宋" w:hAnsi="仿宋" w:eastAsia="仿宋"/>
          <w:sz w:val="32"/>
          <w:szCs w:val="32"/>
        </w:rPr>
        <w:t>:报价文件符合公告规范要求（报价文件均需加盖单位公章）。202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0</w:t>
      </w:r>
      <w:r>
        <w:rPr>
          <w:rFonts w:hint="eastAsia" w:ascii="仿宋" w:hAnsi="仿宋" w:eastAsia="仿宋"/>
          <w:sz w:val="32"/>
          <w:szCs w:val="32"/>
        </w:rPr>
        <w:t>0分前将报价文件</w:t>
      </w:r>
      <w:r>
        <w:rPr>
          <w:rFonts w:hint="eastAsia" w:ascii="仿宋" w:hAnsi="仿宋" w:eastAsia="仿宋"/>
          <w:sz w:val="32"/>
          <w:szCs w:val="32"/>
          <w:lang w:eastAsia="zh-CN"/>
        </w:rPr>
        <w:t>（正本）一份装订</w:t>
      </w:r>
      <w:r>
        <w:rPr>
          <w:rFonts w:hint="eastAsia" w:ascii="仿宋" w:hAnsi="仿宋" w:eastAsia="仿宋" w:cs="仿宋"/>
          <w:sz w:val="32"/>
          <w:szCs w:val="32"/>
        </w:rPr>
        <w:t>密封采用</w:t>
      </w:r>
      <w:r>
        <w:rPr>
          <w:rFonts w:hint="eastAsia" w:ascii="仿宋" w:hAnsi="仿宋" w:eastAsia="仿宋" w:cs="仿宋"/>
          <w:b/>
          <w:bCs/>
          <w:sz w:val="32"/>
          <w:szCs w:val="32"/>
          <w:lang w:eastAsia="zh-CN"/>
        </w:rPr>
        <w:t>直接送达或者顺丰快递或者邮政快递</w:t>
      </w:r>
      <w:r>
        <w:rPr>
          <w:rFonts w:hint="eastAsia" w:ascii="仿宋" w:hAnsi="仿宋" w:eastAsia="仿宋" w:cs="仿宋"/>
          <w:sz w:val="32"/>
          <w:szCs w:val="32"/>
        </w:rPr>
        <w:t>至成都市龙泉驿区洪安镇红光村</w:t>
      </w:r>
      <w:r>
        <w:rPr>
          <w:rFonts w:hint="eastAsia" w:ascii="仿宋" w:hAnsi="仿宋" w:eastAsia="仿宋" w:cs="仿宋"/>
          <w:sz w:val="32"/>
          <w:szCs w:val="32"/>
          <w:lang w:val="en-US" w:eastAsia="zh-CN"/>
        </w:rPr>
        <w:t>4</w:t>
      </w:r>
      <w:r>
        <w:rPr>
          <w:rFonts w:hint="eastAsia" w:ascii="仿宋" w:hAnsi="仿宋" w:eastAsia="仿宋" w:cs="仿宋"/>
          <w:sz w:val="32"/>
          <w:szCs w:val="32"/>
        </w:rPr>
        <w:t>组2</w:t>
      </w:r>
      <w:r>
        <w:rPr>
          <w:rFonts w:hint="eastAsia" w:ascii="仿宋" w:hAnsi="仿宋" w:eastAsia="仿宋" w:cs="仿宋"/>
          <w:sz w:val="32"/>
          <w:szCs w:val="32"/>
          <w:lang w:val="en-US" w:eastAsia="zh-CN"/>
        </w:rPr>
        <w:t>5</w:t>
      </w:r>
      <w:r>
        <w:rPr>
          <w:rFonts w:hint="eastAsia" w:ascii="仿宋" w:hAnsi="仿宋" w:eastAsia="仿宋" w:cs="仿宋"/>
          <w:sz w:val="32"/>
          <w:szCs w:val="32"/>
        </w:rPr>
        <w:t>号办公楼21</w:t>
      </w:r>
      <w:r>
        <w:rPr>
          <w:rFonts w:hint="eastAsia" w:ascii="仿宋" w:hAnsi="仿宋" w:eastAsia="仿宋" w:cs="仿宋"/>
          <w:sz w:val="32"/>
          <w:szCs w:val="32"/>
          <w:lang w:val="en-US" w:eastAsia="zh-CN"/>
        </w:rPr>
        <w:t>8</w:t>
      </w:r>
      <w:r>
        <w:rPr>
          <w:rFonts w:hint="eastAsia" w:ascii="仿宋" w:hAnsi="仿宋" w:eastAsia="仿宋" w:cs="仿宋"/>
          <w:sz w:val="32"/>
          <w:szCs w:val="32"/>
        </w:rPr>
        <w:t>室何女士收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（封面注：“</w:t>
      </w:r>
      <w:r>
        <w:rPr>
          <w:rFonts w:hint="eastAsia" w:ascii="仿宋" w:hAnsi="仿宋" w:eastAsia="仿宋" w:cs="仿宋"/>
          <w:b/>
          <w:bCs/>
          <w:sz w:val="32"/>
          <w:szCs w:val="32"/>
          <w:lang w:eastAsia="zh-CN"/>
        </w:rPr>
        <w:t>采购对讲机项目报价</w:t>
      </w:r>
      <w:r>
        <w:rPr>
          <w:rFonts w:hint="eastAsia" w:ascii="仿宋" w:hAnsi="仿宋" w:eastAsia="仿宋" w:cs="仿宋"/>
          <w:sz w:val="32"/>
          <w:szCs w:val="32"/>
        </w:rPr>
        <w:t>”）电话：028</w:t>
      </w:r>
      <w:r>
        <w:rPr>
          <w:rFonts w:hint="eastAsia" w:ascii="仿宋" w:hAnsi="仿宋" w:eastAsia="仿宋" w:cs="仿宋"/>
          <w:sz w:val="32"/>
          <w:szCs w:val="32"/>
        </w:rPr>
        <w:noBreakHyphen/>
      </w:r>
      <w:r>
        <w:rPr>
          <w:rFonts w:hint="eastAsia" w:ascii="仿宋" w:hAnsi="仿宋" w:eastAsia="仿宋" w:cs="仿宋"/>
          <w:sz w:val="32"/>
          <w:szCs w:val="32"/>
        </w:rPr>
        <w:t>84885083</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rPr>
      </w:pPr>
      <w:r>
        <w:rPr>
          <w:rFonts w:hint="eastAsia" w:ascii="黑体" w:hAnsi="黑体" w:eastAsia="黑体" w:cs="黑体"/>
          <w:sz w:val="32"/>
          <w:szCs w:val="32"/>
        </w:rPr>
        <w:t>十一、</w:t>
      </w:r>
      <w:r>
        <w:rPr>
          <w:rFonts w:hint="eastAsia" w:ascii="黑体" w:hAnsi="黑体" w:eastAsia="黑体" w:cs="黑体"/>
          <w:sz w:val="32"/>
          <w:szCs w:val="32"/>
          <w:lang w:eastAsia="zh-CN"/>
        </w:rPr>
        <w:t>评审方式</w:t>
      </w:r>
      <w:r>
        <w:rPr>
          <w:rFonts w:hint="eastAsia" w:ascii="仿宋" w:hAnsi="仿宋" w:eastAsia="仿宋" w:cs="仿宋"/>
          <w:sz w:val="32"/>
          <w:szCs w:val="32"/>
          <w:lang w:eastAsia="zh-CN"/>
        </w:rPr>
        <w:t>：</w:t>
      </w:r>
      <w:r>
        <w:rPr>
          <w:rFonts w:hint="eastAsia" w:ascii="CESI仿宋-GB2312" w:hAnsi="CESI仿宋-GB2312" w:eastAsia="CESI仿宋-GB2312" w:cs="CESI仿宋-GB2312"/>
          <w:sz w:val="32"/>
          <w:szCs w:val="32"/>
          <w:lang w:eastAsia="zh-CN"/>
        </w:rPr>
        <w:t>以满足询价文件罗列的供应内容及要求，从</w:t>
      </w:r>
      <w:r>
        <w:rPr>
          <w:rFonts w:hint="eastAsia" w:ascii="CESI仿宋-GB2312" w:hAnsi="CESI仿宋-GB2312" w:eastAsia="CESI仿宋-GB2312" w:cs="CESI仿宋-GB2312"/>
          <w:b/>
          <w:bCs/>
          <w:sz w:val="32"/>
          <w:szCs w:val="32"/>
          <w:lang w:val="en-US" w:eastAsia="zh-CN"/>
        </w:rPr>
        <w:t>询价文件</w:t>
      </w:r>
      <w:r>
        <w:rPr>
          <w:rFonts w:hint="eastAsia" w:ascii="CESI仿宋-GB2312" w:hAnsi="CESI仿宋-GB2312" w:eastAsia="CESI仿宋-GB2312" w:cs="CESI仿宋-GB2312"/>
          <w:b w:val="0"/>
          <w:bCs w:val="0"/>
          <w:sz w:val="32"/>
          <w:szCs w:val="32"/>
          <w:lang w:val="en-US" w:eastAsia="zh-CN"/>
        </w:rPr>
        <w:t>响应本“询价公告”</w:t>
      </w:r>
      <w:r>
        <w:rPr>
          <w:rFonts w:hint="eastAsia" w:ascii="CESI仿宋-GB2312" w:hAnsi="CESI仿宋-GB2312" w:eastAsia="CESI仿宋-GB2312" w:cs="CESI仿宋-GB2312"/>
          <w:sz w:val="32"/>
          <w:szCs w:val="32"/>
          <w:lang w:eastAsia="zh-CN"/>
        </w:rPr>
        <w:t>第五</w:t>
      </w:r>
      <w:r>
        <w:rPr>
          <w:rFonts w:hint="eastAsia" w:ascii="仿宋" w:hAnsi="仿宋" w:eastAsia="仿宋" w:cs="仿宋"/>
          <w:sz w:val="32"/>
          <w:szCs w:val="32"/>
          <w:lang w:eastAsia="zh-CN"/>
        </w:rPr>
        <w:t>询价的商务要求</w:t>
      </w:r>
      <w:r>
        <w:rPr>
          <w:rFonts w:hint="eastAsia" w:ascii="CESI仿宋-GB2312" w:hAnsi="CESI仿宋-GB2312" w:eastAsia="CESI仿宋-GB2312" w:cs="CESI仿宋-GB2312"/>
          <w:b w:val="0"/>
          <w:bCs w:val="0"/>
          <w:sz w:val="32"/>
          <w:szCs w:val="32"/>
          <w:lang w:val="en-US" w:eastAsia="zh-CN"/>
        </w:rPr>
        <w:t>项作为实质性要求的供应商中</w:t>
      </w:r>
      <w:r>
        <w:rPr>
          <w:rFonts w:hint="eastAsia" w:ascii="CESI仿宋-GB2312" w:hAnsi="CESI仿宋-GB2312" w:eastAsia="CESI仿宋-GB2312" w:cs="CESI仿宋-GB2312"/>
          <w:sz w:val="32"/>
          <w:szCs w:val="32"/>
          <w:lang w:eastAsia="zh-CN"/>
        </w:rPr>
        <w:t>采取</w:t>
      </w:r>
      <w:r>
        <w:rPr>
          <w:rFonts w:hint="eastAsia" w:ascii="仿宋" w:hAnsi="仿宋" w:eastAsia="仿宋" w:cs="仿宋"/>
          <w:sz w:val="32"/>
          <w:szCs w:val="32"/>
          <w:lang w:eastAsia="zh-CN"/>
        </w:rPr>
        <w:t>报价最低评标价法进行评审</w:t>
      </w:r>
      <w:r>
        <w:rPr>
          <w:rFonts w:hint="eastAsia" w:ascii="CESI仿宋-GB2312" w:hAnsi="CESI仿宋-GB2312" w:eastAsia="CESI仿宋-GB2312" w:cs="CESI仿宋-GB2312"/>
          <w:sz w:val="32"/>
          <w:szCs w:val="32"/>
        </w:rPr>
        <w:t>。</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十二、</w:t>
      </w:r>
      <w:r>
        <w:rPr>
          <w:rFonts w:hint="eastAsia" w:ascii="黑体" w:hAnsi="黑体" w:eastAsia="黑体" w:cs="黑体"/>
          <w:sz w:val="32"/>
          <w:szCs w:val="32"/>
        </w:rPr>
        <w:t>联系方式</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联系人：罗先生      </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联系电话：028-84885650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CESI仿宋-GB2312" w:hAnsi="CESI仿宋-GB2312" w:eastAsia="CESI仿宋-GB2312" w:cs="CESI仿宋-GB2312"/>
          <w:sz w:val="32"/>
          <w:szCs w:val="32"/>
        </w:rPr>
      </w:pPr>
      <w:r>
        <w:rPr>
          <w:rFonts w:hint="eastAsia" w:ascii="仿宋" w:hAnsi="仿宋" w:eastAsia="仿宋"/>
          <w:sz w:val="32"/>
          <w:szCs w:val="32"/>
        </w:rPr>
        <w:t>地  址 ：成都市龙泉驿区洪安镇红光村</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组2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w:t>
      </w:r>
      <w:r>
        <w:rPr>
          <w:rFonts w:hint="eastAsia" w:ascii="仿宋" w:hAnsi="仿宋" w:eastAsia="仿宋" w:cs="仿宋"/>
          <w:sz w:val="32"/>
          <w:szCs w:val="32"/>
          <w:lang w:eastAsia="zh-CN"/>
        </w:rPr>
        <w:t>具体地点在百度或高德地图导航搜索“苗溪公司”</w:t>
      </w:r>
      <w:r>
        <w:rPr>
          <w:rFonts w:hint="eastAsia" w:ascii="CESI仿宋-GB2312" w:hAnsi="CESI仿宋-GB2312" w:eastAsia="CESI仿宋-GB2312" w:cs="CESI仿宋-GB2312"/>
          <w:sz w:val="32"/>
          <w:szCs w:val="32"/>
          <w:lang w:eastAsia="zh-CN"/>
        </w:rPr>
        <w:t>）</w:t>
      </w:r>
    </w:p>
    <w:p>
      <w:pPr>
        <w:pStyle w:val="6"/>
        <w:spacing w:after="0"/>
        <w:ind w:firstLine="640" w:firstLineChars="200"/>
        <w:rPr>
          <w:rFonts w:hint="eastAsia" w:ascii="仿宋" w:hAnsi="仿宋" w:eastAsia="仿宋"/>
          <w:sz w:val="32"/>
          <w:szCs w:val="32"/>
        </w:rPr>
      </w:pPr>
    </w:p>
    <w:p>
      <w:pPr>
        <w:pStyle w:val="6"/>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附件：1.询价文件 </w:t>
      </w:r>
    </w:p>
    <w:p>
      <w:pPr>
        <w:pStyle w:val="6"/>
        <w:rPr>
          <w:rFonts w:hint="eastAsia" w:ascii="仿宋" w:hAnsi="仿宋" w:eastAsia="仿宋" w:cs="仿宋"/>
          <w:sz w:val="32"/>
          <w:szCs w:val="32"/>
          <w:lang w:val="en-US" w:eastAsia="zh-CN"/>
        </w:rPr>
      </w:pPr>
    </w:p>
    <w:p>
      <w:pPr>
        <w:pStyle w:val="6"/>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四川省苗溪有限责任公司</w:t>
      </w:r>
    </w:p>
    <w:p>
      <w:pPr>
        <w:pStyle w:val="6"/>
        <w:rPr>
          <w:rFonts w:hint="eastAsia" w:ascii="方正小标宋简体" w:hAnsi="方正小标宋简体" w:eastAsia="方正小标宋简体" w:cs="方正小标宋简体"/>
          <w:b/>
          <w:bCs/>
          <w:sz w:val="44"/>
          <w:szCs w:val="44"/>
          <w:lang w:eastAsia="zh-CN"/>
        </w:rPr>
      </w:pPr>
      <w:r>
        <w:rPr>
          <w:rFonts w:hint="eastAsia" w:ascii="仿宋" w:hAnsi="仿宋" w:eastAsia="仿宋" w:cs="仿宋"/>
          <w:sz w:val="32"/>
          <w:szCs w:val="32"/>
          <w:lang w:val="en-US" w:eastAsia="zh-CN"/>
        </w:rPr>
        <w:t xml:space="preserve">                               2025年12月2日</w:t>
      </w:r>
    </w:p>
    <w:p>
      <w:pPr>
        <w:pStyle w:val="6"/>
        <w:spacing w:after="0"/>
        <w:ind w:firstLine="640" w:firstLineChars="200"/>
        <w:rPr>
          <w:rFonts w:ascii="仿宋" w:hAnsi="仿宋" w:eastAsia="仿宋"/>
          <w:sz w:val="32"/>
          <w:szCs w:val="32"/>
        </w:rPr>
      </w:pPr>
    </w:p>
    <w:p>
      <w:pPr>
        <w:pStyle w:val="6"/>
        <w:rPr>
          <w:rFonts w:hint="eastAsia" w:ascii="方正小标宋简体" w:hAnsi="方正小标宋简体" w:eastAsia="方正小标宋简体" w:cs="方正小标宋简体"/>
          <w:b/>
          <w:bCs/>
          <w:sz w:val="44"/>
          <w:szCs w:val="44"/>
          <w:lang w:eastAsia="zh-CN"/>
        </w:rPr>
      </w:pPr>
    </w:p>
    <w:p>
      <w:pPr>
        <w:pStyle w:val="6"/>
        <w:ind w:firstLine="2650" w:firstLineChars="600"/>
        <w:rPr>
          <w:rFonts w:hint="eastAsia" w:ascii="方正小标宋简体" w:hAnsi="方正小标宋简体" w:eastAsia="方正小标宋简体" w:cs="方正小标宋简体"/>
          <w:b/>
          <w:bCs/>
          <w:sz w:val="44"/>
          <w:szCs w:val="44"/>
          <w:lang w:eastAsia="zh-CN"/>
        </w:rPr>
      </w:pPr>
    </w:p>
    <w:p>
      <w:pPr>
        <w:pStyle w:val="6"/>
        <w:ind w:firstLine="2650" w:firstLineChars="600"/>
        <w:rPr>
          <w:rFonts w:hint="eastAsia" w:ascii="方正小标宋简体" w:hAnsi="方正小标宋简体" w:eastAsia="方正小标宋简体" w:cs="方正小标宋简体"/>
          <w:b/>
          <w:bCs/>
          <w:sz w:val="44"/>
          <w:szCs w:val="44"/>
          <w:lang w:eastAsia="zh-CN"/>
        </w:rPr>
      </w:pPr>
    </w:p>
    <w:p>
      <w:pPr>
        <w:pStyle w:val="6"/>
        <w:ind w:firstLine="2650" w:firstLineChars="600"/>
        <w:rPr>
          <w:rFonts w:hint="eastAsia" w:ascii="方正小标宋简体" w:hAnsi="方正小标宋简体" w:eastAsia="方正小标宋简体" w:cs="方正小标宋简体"/>
          <w:b/>
          <w:bCs/>
          <w:sz w:val="44"/>
          <w:szCs w:val="44"/>
          <w:lang w:eastAsia="zh-CN"/>
        </w:rPr>
      </w:pPr>
    </w:p>
    <w:p>
      <w:pPr>
        <w:pStyle w:val="6"/>
        <w:ind w:firstLine="2650" w:firstLineChars="600"/>
        <w:rPr>
          <w:rFonts w:hint="eastAsia" w:ascii="方正小标宋简体" w:hAnsi="方正小标宋简体" w:eastAsia="方正小标宋简体" w:cs="方正小标宋简体"/>
          <w:b/>
          <w:bCs/>
          <w:sz w:val="44"/>
          <w:szCs w:val="44"/>
          <w:lang w:eastAsia="zh-CN"/>
        </w:rPr>
      </w:pPr>
    </w:p>
    <w:p>
      <w:pPr>
        <w:pStyle w:val="6"/>
        <w:ind w:firstLine="2650" w:firstLineChars="600"/>
        <w:rPr>
          <w:rFonts w:hint="eastAsia" w:ascii="方正小标宋简体" w:hAnsi="方正小标宋简体" w:eastAsia="方正小标宋简体" w:cs="方正小标宋简体"/>
          <w:b/>
          <w:bCs/>
          <w:sz w:val="44"/>
          <w:szCs w:val="44"/>
          <w:lang w:eastAsia="zh-CN"/>
        </w:rPr>
      </w:pPr>
    </w:p>
    <w:p>
      <w:pPr>
        <w:pStyle w:val="6"/>
        <w:ind w:firstLine="2650" w:firstLineChars="600"/>
        <w:rPr>
          <w:rFonts w:hint="eastAsia" w:ascii="方正小标宋简体" w:hAnsi="方正小标宋简体" w:eastAsia="方正小标宋简体" w:cs="方正小标宋简体"/>
          <w:b/>
          <w:bCs/>
          <w:sz w:val="44"/>
          <w:szCs w:val="44"/>
          <w:lang w:eastAsia="zh-CN"/>
        </w:rPr>
      </w:pPr>
    </w:p>
    <w:p>
      <w:pPr>
        <w:pStyle w:val="6"/>
        <w:ind w:firstLine="2650" w:firstLineChars="60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询价文件</w:t>
      </w:r>
    </w:p>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cs="宋体"/>
          <w:color w:val="000000"/>
        </w:rPr>
      </w:pP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项目名称：</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项目编号：</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rPr>
      </w:pPr>
      <w:r>
        <w:rPr>
          <w:rFonts w:hint="eastAsia" w:ascii="仿宋" w:hAnsi="仿宋" w:eastAsia="仿宋" w:cs="仿宋"/>
          <w:b w:val="0"/>
          <w:bCs w:val="0"/>
          <w:color w:val="000000"/>
          <w:sz w:val="32"/>
          <w:szCs w:val="28"/>
          <w:lang w:eastAsia="zh-CN"/>
        </w:rPr>
        <w:t>供应</w:t>
      </w:r>
      <w:r>
        <w:rPr>
          <w:rFonts w:hint="eastAsia" w:ascii="仿宋" w:hAnsi="仿宋" w:eastAsia="仿宋" w:cs="仿宋"/>
          <w:b w:val="0"/>
          <w:bCs w:val="0"/>
          <w:color w:val="000000"/>
          <w:sz w:val="32"/>
          <w:szCs w:val="28"/>
        </w:rPr>
        <w:t>商名称：</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（盖单位公章）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法定代表人或授权代表（签字或盖章）：</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日 期：</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年</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月 </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日</w:t>
      </w:r>
    </w:p>
    <w:p>
      <w:pPr>
        <w:pStyle w:val="6"/>
        <w:rPr>
          <w:rFonts w:hint="eastAsia" w:ascii="宋体" w:hAnsi="宋体" w:cs="宋体"/>
          <w:color w:val="000000"/>
        </w:rPr>
      </w:pPr>
    </w:p>
    <w:p>
      <w:pPr>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pPr>
      <w:r>
        <w:rPr>
          <w:rFonts w:hint="eastAsia" w:ascii="宋体" w:hAnsi="宋体" w:cs="宋体"/>
          <w:b/>
          <w:color w:val="000000"/>
          <w:sz w:val="28"/>
          <w:szCs w:val="28"/>
        </w:rPr>
        <w:t>第一部分：资格性响应文件（格式）</w:t>
      </w:r>
    </w:p>
    <w:p/>
    <w:p>
      <w:pPr>
        <w:pStyle w:val="22"/>
        <w:numPr>
          <w:ilvl w:val="0"/>
          <w:numId w:val="2"/>
        </w:numPr>
        <w:spacing w:before="120" w:after="120"/>
        <w:ind w:firstLine="0"/>
        <w:rPr>
          <w:rFonts w:ascii="仿宋" w:hAnsi="仿宋" w:eastAsia="仿宋" w:cs="仿宋"/>
        </w:rPr>
      </w:pPr>
      <w:bookmarkStart w:id="0" w:name="_Toc28792"/>
      <w:r>
        <w:rPr>
          <w:rFonts w:hint="eastAsia" w:ascii="仿宋" w:hAnsi="仿宋" w:eastAsia="仿宋" w:cs="仿宋"/>
        </w:rPr>
        <w:t>法定代表人/单位负责人授权书</w:t>
      </w:r>
      <w:bookmarkEnd w:id="0"/>
    </w:p>
    <w:p>
      <w:pPr>
        <w:pStyle w:val="23"/>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pPr>
        <w:pStyle w:val="24"/>
        <w:rPr>
          <w:rFonts w:ascii="仿宋" w:hAnsi="仿宋" w:eastAsia="仿宋" w:cs="仿宋"/>
        </w:rPr>
      </w:pPr>
      <w:r>
        <w:rPr>
          <w:rFonts w:hint="eastAsia" w:ascii="仿宋" w:hAnsi="仿宋" w:eastAsia="仿宋" w:cs="仿宋"/>
        </w:rPr>
        <w:t>本授权声明：</w:t>
      </w:r>
      <w:r>
        <w:rPr>
          <w:rFonts w:hint="eastAsia" w:ascii="仿宋" w:hAnsi="仿宋" w:eastAsia="仿宋" w:cs="仿宋"/>
          <w:u w:val="single"/>
        </w:rPr>
        <w:t xml:space="preserve">                     （</w:t>
      </w: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法定代表人/单位负责人姓名、职务）授权</w:t>
      </w:r>
      <w:r>
        <w:rPr>
          <w:rFonts w:hint="eastAsia" w:ascii="仿宋" w:hAnsi="仿宋" w:eastAsia="仿宋" w:cs="仿宋"/>
          <w:u w:val="single"/>
        </w:rPr>
        <w:t xml:space="preserve">                        （</w:t>
      </w:r>
      <w:r>
        <w:rPr>
          <w:rFonts w:hint="eastAsia" w:ascii="仿宋" w:hAnsi="仿宋" w:eastAsia="仿宋" w:cs="仿宋"/>
        </w:rPr>
        <w:t>被授权人姓名、职务、身份证号码）为我方参加“</w:t>
      </w:r>
      <w:r>
        <w:rPr>
          <w:rFonts w:hint="eastAsia" w:ascii="仿宋" w:hAnsi="仿宋" w:eastAsia="仿宋" w:cs="仿宋"/>
          <w:u w:val="single"/>
        </w:rPr>
        <w:t xml:space="preserve">                     （</w:t>
      </w:r>
      <w:r>
        <w:rPr>
          <w:rFonts w:hint="eastAsia" w:ascii="仿宋" w:hAnsi="仿宋" w:eastAsia="仿宋" w:cs="仿宋"/>
        </w:rPr>
        <w:t>项目名称）（项目编号：</w:t>
      </w:r>
      <w:r>
        <w:rPr>
          <w:rFonts w:hint="eastAsia" w:ascii="仿宋" w:hAnsi="仿宋" w:eastAsia="仿宋" w:cs="仿宋"/>
          <w:u w:val="single"/>
        </w:rPr>
        <w:t xml:space="preserve">           ）</w:t>
      </w:r>
      <w:r>
        <w:rPr>
          <w:rFonts w:hint="eastAsia" w:ascii="仿宋" w:hAnsi="仿宋" w:eastAsia="仿宋" w:cs="仿宋"/>
        </w:rPr>
        <w:t>”采购活动的合法代表，以我方名义全权处理参与该项目采购活动、合同签订以及合同履约中的一切事宜，我方均予承认，所产生的法律后果均由我方承担。</w:t>
      </w:r>
    </w:p>
    <w:p>
      <w:pPr>
        <w:pStyle w:val="24"/>
        <w:rPr>
          <w:rFonts w:hint="eastAsia" w:ascii="仿宋" w:hAnsi="仿宋" w:eastAsia="仿宋" w:cs="仿宋"/>
        </w:rPr>
      </w:pPr>
      <w:r>
        <w:rPr>
          <w:rFonts w:hint="eastAsia" w:ascii="仿宋" w:hAnsi="仿宋" w:eastAsia="仿宋" w:cs="仿宋"/>
        </w:rPr>
        <w:t>特此声明。</w:t>
      </w:r>
    </w:p>
    <w:p>
      <w:pPr>
        <w:pStyle w:val="24"/>
        <w:rPr>
          <w:rFonts w:hint="eastAsia" w:ascii="仿宋" w:hAnsi="仿宋" w:eastAsia="仿宋" w:cs="仿宋"/>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1"/>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bl>
    <w:p>
      <w:pPr>
        <w:pStyle w:val="23"/>
        <w:rPr>
          <w:rFonts w:ascii="仿宋" w:hAnsi="仿宋" w:eastAsia="仿宋" w:cs="仿宋"/>
        </w:rPr>
      </w:pPr>
    </w:p>
    <w:p>
      <w:pPr>
        <w:pStyle w:val="24"/>
        <w:rPr>
          <w:rFonts w:hint="eastAsia" w:ascii="仿宋" w:hAnsi="仿宋" w:eastAsia="仿宋" w:cs="仿宋"/>
        </w:rPr>
      </w:pPr>
    </w:p>
    <w:p>
      <w:pPr>
        <w:pStyle w:val="24"/>
        <w:rPr>
          <w:rFonts w:ascii="仿宋" w:hAnsi="仿宋" w:eastAsia="仿宋" w:cs="仿宋"/>
        </w:rPr>
      </w:pPr>
      <w:r>
        <w:rPr>
          <w:rFonts w:hint="eastAsia" w:ascii="仿宋" w:hAnsi="仿宋" w:eastAsia="仿宋" w:cs="仿宋"/>
        </w:rPr>
        <w:t>法定代表人/单位负责人：</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rPr>
        <w:t>授权代表：</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盖章）</w:t>
      </w:r>
    </w:p>
    <w:p>
      <w:pPr>
        <w:pStyle w:val="24"/>
        <w:rPr>
          <w:rFonts w:hint="eastAsia" w:ascii="仿宋" w:hAnsi="仿宋" w:eastAsia="仿宋" w:cs="仿宋"/>
          <w:lang w:eastAsia="zh-CN"/>
        </w:rPr>
      </w:pPr>
      <w:r>
        <w:rPr>
          <w:rFonts w:hint="eastAsia" w:ascii="仿宋" w:hAnsi="仿宋" w:eastAsia="仿宋" w:cs="仿宋"/>
          <w:lang w:eastAsia="zh-CN"/>
        </w:rPr>
        <w:t>联系电话：</w:t>
      </w:r>
      <w:r>
        <w:rPr>
          <w:rFonts w:hint="eastAsia" w:ascii="仿宋" w:hAnsi="仿宋" w:eastAsia="仿宋" w:cs="仿宋"/>
          <w:u w:val="single"/>
        </w:rPr>
        <w:t xml:space="preserve">            </w:t>
      </w:r>
    </w:p>
    <w:p>
      <w:pPr>
        <w:pStyle w:val="24"/>
        <w:rPr>
          <w:rFonts w:ascii="仿宋" w:hAnsi="仿宋" w:eastAsia="仿宋" w:cs="仿宋"/>
        </w:rPr>
      </w:pPr>
      <w:r>
        <w:rPr>
          <w:rFonts w:hint="eastAsia" w:ascii="仿宋" w:hAnsi="仿宋" w:eastAsia="仿宋" w:cs="仿宋"/>
        </w:rPr>
        <w:t>日</w:t>
      </w:r>
      <w:r>
        <w:rPr>
          <w:rFonts w:hint="eastAsia" w:ascii="仿宋" w:hAnsi="仿宋" w:eastAsia="仿宋" w:cs="仿宋"/>
          <w:lang w:val="en-US" w:eastAsia="zh-CN"/>
        </w:rPr>
        <w:t xml:space="preserve">   </w:t>
      </w:r>
      <w:r>
        <w:rPr>
          <w:rFonts w:hint="eastAsia" w:ascii="仿宋" w:hAnsi="仿宋" w:eastAsia="仿宋" w:cs="仿宋"/>
        </w:rPr>
        <w:t>期：</w:t>
      </w:r>
      <w:r>
        <w:rPr>
          <w:rFonts w:hint="eastAsia" w:ascii="仿宋" w:hAnsi="仿宋" w:eastAsia="仿宋" w:cs="仿宋"/>
          <w:u w:val="single"/>
        </w:rPr>
        <w:t xml:space="preserve">             </w:t>
      </w:r>
      <w:r>
        <w:rPr>
          <w:rFonts w:hint="eastAsia" w:ascii="仿宋" w:hAnsi="仿宋" w:eastAsia="仿宋" w:cs="仿宋"/>
        </w:rPr>
        <w:t xml:space="preserve">     </w:t>
      </w:r>
    </w:p>
    <w:p>
      <w:pPr>
        <w:pStyle w:val="23"/>
        <w:rPr>
          <w:rFonts w:ascii="仿宋" w:hAnsi="仿宋" w:eastAsia="仿宋" w:cs="仿宋"/>
        </w:rPr>
      </w:pPr>
    </w:p>
    <w:p>
      <w:pPr>
        <w:jc w:val="left"/>
        <w:rPr>
          <w:rFonts w:hint="eastAsia" w:ascii="宋体" w:hAnsi="宋体"/>
          <w:color w:val="000000"/>
          <w:sz w:val="24"/>
          <w:szCs w:val="24"/>
          <w:u w:val="single"/>
        </w:rPr>
      </w:pPr>
    </w:p>
    <w:p>
      <w:pPr>
        <w:pStyle w:val="6"/>
        <w:rPr>
          <w:rFonts w:hint="eastAsia" w:ascii="宋体" w:hAnsi="宋体"/>
          <w:color w:val="000000"/>
          <w:sz w:val="24"/>
          <w:szCs w:val="24"/>
          <w:u w:val="single"/>
        </w:rPr>
      </w:pPr>
    </w:p>
    <w:p>
      <w:pPr>
        <w:rPr>
          <w:rFonts w:hint="eastAsia" w:ascii="宋体" w:hAnsi="宋体"/>
          <w:color w:val="000000"/>
          <w:sz w:val="24"/>
          <w:szCs w:val="24"/>
          <w:u w:val="single"/>
        </w:rPr>
      </w:pPr>
    </w:p>
    <w:p>
      <w:pPr>
        <w:pStyle w:val="10"/>
        <w:ind w:left="0" w:leftChars="0" w:firstLine="0" w:firstLineChars="0"/>
        <w:rPr>
          <w:rFonts w:hint="eastAsia" w:ascii="宋体" w:hAnsi="宋体"/>
          <w:color w:val="000000"/>
          <w:sz w:val="24"/>
          <w:szCs w:val="24"/>
          <w:u w:val="single"/>
          <w:lang w:val="en-US" w:eastAsia="zh-CN"/>
        </w:rPr>
      </w:pPr>
    </w:p>
    <w:p>
      <w:pPr>
        <w:pStyle w:val="10"/>
        <w:ind w:left="0" w:leftChars="0" w:firstLine="0" w:firstLineChars="0"/>
        <w:rPr>
          <w:rFonts w:hint="eastAsia" w:ascii="宋体" w:hAnsi="宋体"/>
          <w:color w:val="000000"/>
          <w:sz w:val="24"/>
          <w:szCs w:val="24"/>
          <w:u w:val="single"/>
          <w:lang w:val="en-US" w:eastAsia="zh-CN"/>
        </w:rPr>
      </w:pPr>
    </w:p>
    <w:p>
      <w:pPr>
        <w:pStyle w:val="10"/>
        <w:ind w:left="0" w:leftChars="0" w:firstLine="0" w:firstLineChars="0"/>
        <w:rPr>
          <w:rFonts w:hint="eastAsia" w:ascii="宋体" w:hAnsi="宋体"/>
          <w:color w:val="000000"/>
          <w:sz w:val="24"/>
          <w:szCs w:val="24"/>
          <w:u w:val="single"/>
          <w:lang w:val="en-US" w:eastAsia="zh-CN"/>
        </w:rPr>
      </w:pPr>
    </w:p>
    <w:p>
      <w:pPr>
        <w:numPr>
          <w:ilvl w:val="0"/>
          <w:numId w:val="3"/>
        </w:numPr>
        <w:spacing w:before="260" w:after="260"/>
        <w:jc w:val="center"/>
        <w:outlineLvl w:val="1"/>
        <w:rPr>
          <w:rFonts w:hint="eastAsia" w:ascii="宋体" w:hAnsi="宋体"/>
          <w:color w:val="000000"/>
          <w:sz w:val="24"/>
          <w:szCs w:val="24"/>
          <w:u w:val="single"/>
        </w:rPr>
      </w:pPr>
      <w:r>
        <w:rPr>
          <w:rFonts w:hint="eastAsia" w:ascii="宋体" w:hAnsi="宋体" w:cs="宋体"/>
          <w:b/>
          <w:color w:val="000000"/>
          <w:sz w:val="28"/>
          <w:szCs w:val="32"/>
        </w:rPr>
        <w:t>承诺函</w:t>
      </w:r>
    </w:p>
    <w:p>
      <w:pPr>
        <w:pStyle w:val="6"/>
        <w:spacing w:before="218"/>
        <w:ind w:left="340"/>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p>
    <w:p>
      <w:pPr>
        <w:pStyle w:val="6"/>
        <w:spacing w:before="17"/>
        <w:ind w:left="820"/>
        <w:rPr>
          <w:rFonts w:ascii="宋体" w:hAnsi="宋体"/>
          <w:color w:val="000000"/>
          <w:sz w:val="24"/>
          <w:szCs w:val="24"/>
        </w:rPr>
      </w:pPr>
      <w:r>
        <w:rPr>
          <w:rFonts w:ascii="宋体" w:hAnsi="宋体"/>
          <w:color w:val="000000"/>
          <w:sz w:val="24"/>
          <w:szCs w:val="24"/>
        </w:rPr>
        <w:t>我公司作为本次采购项目的</w:t>
      </w:r>
      <w:r>
        <w:rPr>
          <w:rFonts w:hint="eastAsia" w:ascii="宋体" w:hAnsi="宋体"/>
          <w:color w:val="000000"/>
          <w:sz w:val="24"/>
          <w:szCs w:val="24"/>
          <w:lang w:eastAsia="zh-CN"/>
        </w:rPr>
        <w:t>供应</w:t>
      </w:r>
      <w:r>
        <w:rPr>
          <w:rFonts w:ascii="宋体" w:hAnsi="宋体"/>
          <w:color w:val="000000"/>
          <w:sz w:val="24"/>
          <w:szCs w:val="24"/>
        </w:rPr>
        <w:t>商，根据</w:t>
      </w:r>
      <w:r>
        <w:rPr>
          <w:rFonts w:hint="eastAsia" w:ascii="宋体" w:hAnsi="宋体"/>
          <w:color w:val="000000"/>
          <w:sz w:val="24"/>
          <w:szCs w:val="24"/>
          <w:lang w:eastAsia="zh-CN"/>
        </w:rPr>
        <w:t>询价</w:t>
      </w:r>
      <w:r>
        <w:rPr>
          <w:rFonts w:hint="eastAsia" w:ascii="宋体" w:hAnsi="宋体"/>
          <w:color w:val="000000"/>
          <w:sz w:val="24"/>
          <w:szCs w:val="24"/>
        </w:rPr>
        <w:t>文件</w:t>
      </w:r>
      <w:r>
        <w:rPr>
          <w:rFonts w:ascii="宋体" w:hAnsi="宋体"/>
          <w:color w:val="000000"/>
          <w:sz w:val="24"/>
          <w:szCs w:val="24"/>
        </w:rPr>
        <w:t>要求，现郑重承诺如下：</w:t>
      </w:r>
    </w:p>
    <w:p>
      <w:pPr>
        <w:pStyle w:val="6"/>
        <w:spacing w:before="19"/>
        <w:ind w:left="820"/>
        <w:rPr>
          <w:rFonts w:ascii="宋体" w:hAnsi="宋体"/>
          <w:color w:val="000000"/>
          <w:sz w:val="24"/>
          <w:szCs w:val="24"/>
        </w:rPr>
      </w:pPr>
      <w:r>
        <w:rPr>
          <w:rFonts w:ascii="宋体" w:hAnsi="宋体"/>
          <w:color w:val="000000"/>
          <w:sz w:val="24"/>
          <w:szCs w:val="24"/>
        </w:rPr>
        <w:t>一、具备本项目规定的条件：</w:t>
      </w:r>
    </w:p>
    <w:p>
      <w:pPr>
        <w:pStyle w:val="6"/>
        <w:spacing w:before="19"/>
        <w:ind w:left="820"/>
        <w:rPr>
          <w:rFonts w:ascii="宋体" w:hAnsi="宋体"/>
          <w:color w:val="000000"/>
          <w:sz w:val="24"/>
          <w:szCs w:val="24"/>
        </w:rPr>
      </w:pPr>
      <w:r>
        <w:rPr>
          <w:rFonts w:ascii="宋体" w:hAnsi="宋体"/>
          <w:color w:val="000000"/>
          <w:sz w:val="24"/>
          <w:szCs w:val="24"/>
        </w:rPr>
        <w:t>（一）具有独立承担民事责任的能力；</w:t>
      </w:r>
    </w:p>
    <w:p>
      <w:pPr>
        <w:pStyle w:val="6"/>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pPr>
        <w:pStyle w:val="6"/>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pPr>
        <w:pStyle w:val="6"/>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pPr>
        <w:pStyle w:val="6"/>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pPr>
        <w:pStyle w:val="6"/>
        <w:spacing w:before="19"/>
        <w:ind w:left="820"/>
        <w:rPr>
          <w:rFonts w:ascii="宋体" w:hAnsi="宋体"/>
          <w:color w:val="000000"/>
          <w:sz w:val="24"/>
          <w:szCs w:val="24"/>
        </w:rPr>
      </w:pPr>
      <w:r>
        <w:rPr>
          <w:rFonts w:ascii="宋体" w:hAnsi="宋体"/>
          <w:color w:val="000000"/>
          <w:sz w:val="24"/>
          <w:szCs w:val="24"/>
        </w:rPr>
        <w:t>（六）法律、行政法规规定的其他条件；</w:t>
      </w:r>
    </w:p>
    <w:p>
      <w:pPr>
        <w:pStyle w:val="6"/>
        <w:spacing w:before="19"/>
        <w:ind w:left="820"/>
        <w:rPr>
          <w:rFonts w:ascii="宋体" w:hAnsi="宋体"/>
          <w:color w:val="000000"/>
          <w:sz w:val="24"/>
          <w:szCs w:val="24"/>
        </w:rPr>
      </w:pPr>
      <w:r>
        <w:rPr>
          <w:rFonts w:ascii="宋体" w:hAnsi="宋体"/>
          <w:color w:val="000000"/>
          <w:sz w:val="24"/>
          <w:szCs w:val="24"/>
        </w:rPr>
        <w:t>（七）根据采购项目提出的特殊条件。</w:t>
      </w:r>
    </w:p>
    <w:p>
      <w:pPr>
        <w:pStyle w:val="6"/>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中规定的实质性要求，如对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有异议，已经在投标截止时间届满前依法进行维权救济，不存在对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有异议的同时又参加投标以求</w:t>
      </w:r>
      <w:r>
        <w:rPr>
          <w:rFonts w:ascii="宋体" w:hAnsi="宋体"/>
          <w:color w:val="000000"/>
          <w:sz w:val="24"/>
          <w:szCs w:val="24"/>
        </w:rPr>
        <w:t>侥幸中标或者为实现其他非法目的的行为。</w:t>
      </w:r>
    </w:p>
    <w:p>
      <w:pPr>
        <w:pStyle w:val="6"/>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w:t>
      </w:r>
      <w:r>
        <w:rPr>
          <w:rFonts w:hint="eastAsia" w:ascii="宋体" w:hAnsi="宋体"/>
          <w:color w:val="000000"/>
          <w:sz w:val="24"/>
          <w:szCs w:val="24"/>
          <w:lang w:eastAsia="zh-CN"/>
        </w:rPr>
        <w:t>供应</w:t>
      </w:r>
      <w:r>
        <w:rPr>
          <w:rFonts w:ascii="宋体" w:hAnsi="宋体"/>
          <w:color w:val="000000"/>
          <w:sz w:val="24"/>
          <w:szCs w:val="24"/>
        </w:rPr>
        <w:t>商参与同一合同项下的采购活动的行为。</w:t>
      </w:r>
    </w:p>
    <w:p>
      <w:pPr>
        <w:pStyle w:val="6"/>
        <w:ind w:left="340" w:right="238" w:firstLine="480"/>
        <w:rPr>
          <w:rFonts w:ascii="宋体" w:hAnsi="宋体"/>
          <w:color w:val="000000"/>
          <w:sz w:val="24"/>
          <w:szCs w:val="24"/>
        </w:rPr>
      </w:pPr>
      <w:r>
        <w:rPr>
          <w:rFonts w:ascii="宋体" w:hAnsi="宋体"/>
          <w:color w:val="000000"/>
          <w:sz w:val="24"/>
          <w:szCs w:val="24"/>
        </w:rPr>
        <w:t>四、</w:t>
      </w:r>
      <w:r>
        <w:rPr>
          <w:rFonts w:hint="eastAsia" w:ascii="宋体" w:hAnsi="宋体"/>
          <w:color w:val="000000"/>
          <w:sz w:val="24"/>
          <w:szCs w:val="24"/>
          <w:lang w:eastAsia="zh-CN"/>
        </w:rPr>
        <w:t>供应</w:t>
      </w:r>
      <w:r>
        <w:rPr>
          <w:rFonts w:ascii="宋体" w:hAnsi="宋体"/>
          <w:color w:val="000000"/>
          <w:sz w:val="24"/>
          <w:szCs w:val="24"/>
        </w:rPr>
        <w:t>商未对本次采购项目提供过整体设计、规范编制或者项目管理、监理、检测等</w:t>
      </w:r>
      <w:r>
        <w:rPr>
          <w:rFonts w:hint="eastAsia" w:ascii="宋体" w:hAnsi="宋体"/>
          <w:color w:val="000000"/>
          <w:sz w:val="24"/>
          <w:szCs w:val="24"/>
          <w:lang w:eastAsia="zh-CN"/>
        </w:rPr>
        <w:t>供应</w:t>
      </w:r>
      <w:r>
        <w:rPr>
          <w:rFonts w:ascii="宋体" w:hAnsi="宋体"/>
          <w:color w:val="000000"/>
          <w:sz w:val="24"/>
          <w:szCs w:val="24"/>
        </w:rPr>
        <w:t>。</w:t>
      </w:r>
    </w:p>
    <w:p>
      <w:pPr>
        <w:pStyle w:val="6"/>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w:t>
      </w:r>
      <w:r>
        <w:rPr>
          <w:rFonts w:hint="eastAsia" w:ascii="宋体" w:hAnsi="宋体"/>
          <w:color w:val="000000"/>
          <w:sz w:val="24"/>
          <w:szCs w:val="24"/>
          <w:lang w:eastAsia="zh-CN"/>
        </w:rPr>
        <w:t>供应</w:t>
      </w:r>
      <w:r>
        <w:rPr>
          <w:rFonts w:ascii="宋体" w:hAnsi="宋体"/>
          <w:color w:val="000000"/>
          <w:sz w:val="24"/>
          <w:szCs w:val="24"/>
        </w:rPr>
        <w:t>商在同一合同项下的采购项目中，同时委托同一个自然人、同一家庭的人员、同一单位的人员作为代理人的行为。</w:t>
      </w:r>
    </w:p>
    <w:p>
      <w:pPr>
        <w:pStyle w:val="6"/>
        <w:ind w:left="340" w:right="238" w:firstLine="480"/>
        <w:rPr>
          <w:rFonts w:ascii="宋体" w:hAnsi="宋体"/>
          <w:color w:val="000000"/>
          <w:sz w:val="24"/>
          <w:szCs w:val="24"/>
        </w:rPr>
      </w:pPr>
      <w:r>
        <w:rPr>
          <w:rFonts w:ascii="宋体" w:hAnsi="宋体"/>
          <w:color w:val="000000"/>
          <w:spacing w:val="-6"/>
          <w:sz w:val="24"/>
          <w:szCs w:val="24"/>
        </w:rPr>
        <w:t>六、</w:t>
      </w:r>
      <w:r>
        <w:rPr>
          <w:rFonts w:hint="eastAsia" w:ascii="宋体" w:hAnsi="宋体"/>
          <w:color w:val="000000"/>
          <w:sz w:val="24"/>
          <w:szCs w:val="24"/>
        </w:rPr>
        <w:t>截至响应文件递交截止日未被列入失信被执行人、重大税收违法案件当事人名单、采购严重违法失信行为记录名单。</w:t>
      </w:r>
    </w:p>
    <w:p>
      <w:pPr>
        <w:pStyle w:val="6"/>
        <w:ind w:left="340" w:right="238" w:firstLine="480"/>
        <w:rPr>
          <w:rFonts w:ascii="宋体" w:hAnsi="宋体"/>
          <w:color w:val="000000"/>
          <w:sz w:val="24"/>
          <w:szCs w:val="24"/>
        </w:rPr>
      </w:pPr>
      <w:r>
        <w:rPr>
          <w:rFonts w:ascii="宋体" w:hAnsi="宋体"/>
          <w:color w:val="000000"/>
          <w:sz w:val="24"/>
          <w:szCs w:val="24"/>
        </w:rPr>
        <w:t>七、响应文件中提供的能够给予我公司带来优惠、好处的任何材料资料和技术、</w:t>
      </w:r>
      <w:r>
        <w:rPr>
          <w:rFonts w:hint="eastAsia" w:ascii="宋体" w:hAnsi="宋体"/>
          <w:color w:val="000000"/>
          <w:sz w:val="24"/>
          <w:szCs w:val="24"/>
          <w:lang w:eastAsia="zh-CN"/>
        </w:rPr>
        <w:t>供应</w:t>
      </w:r>
      <w:r>
        <w:rPr>
          <w:rFonts w:ascii="宋体" w:hAnsi="宋体"/>
          <w:color w:val="000000"/>
          <w:sz w:val="24"/>
          <w:szCs w:val="24"/>
        </w:rPr>
        <w:t>、商务等响应承诺情况都是真实的、有效的、合法的。</w:t>
      </w:r>
    </w:p>
    <w:p>
      <w:pPr>
        <w:pStyle w:val="6"/>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pPr>
        <w:pStyle w:val="6"/>
        <w:rPr>
          <w:rFonts w:ascii="宋体" w:hAnsi="宋体"/>
          <w:color w:val="000000"/>
          <w:sz w:val="24"/>
          <w:szCs w:val="24"/>
        </w:rPr>
      </w:pPr>
    </w:p>
    <w:p>
      <w:pPr>
        <w:adjustRightInd w:val="0"/>
        <w:jc w:val="left"/>
        <w:rPr>
          <w:rFonts w:ascii="宋体" w:hAnsi="宋体" w:cs="宋体"/>
          <w:color w:val="000000"/>
          <w:sz w:val="24"/>
          <w:szCs w:val="24"/>
        </w:rPr>
      </w:pPr>
      <w:r>
        <w:rPr>
          <w:rFonts w:hint="eastAsia" w:ascii="宋体" w:hAnsi="宋体" w:cs="宋体"/>
          <w:color w:val="000000"/>
          <w:sz w:val="24"/>
          <w:szCs w:val="24"/>
          <w:lang w:eastAsia="zh-CN"/>
        </w:rPr>
        <w:t>供应</w:t>
      </w:r>
      <w:r>
        <w:rPr>
          <w:rFonts w:hint="eastAsia" w:ascii="宋体" w:hAnsi="宋体" w:cs="宋体"/>
          <w:color w:val="000000"/>
          <w:sz w:val="24"/>
          <w:szCs w:val="24"/>
        </w:rPr>
        <w:t>商名称：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pPr>
        <w:rPr>
          <w:rFonts w:ascii="宋体" w:hAnsi="宋体" w:cs="宋体"/>
          <w:color w:val="000000"/>
          <w:sz w:val="24"/>
          <w:szCs w:val="24"/>
        </w:rPr>
      </w:pPr>
      <w:r>
        <w:rPr>
          <w:rFonts w:hint="eastAsia" w:ascii="宋体" w:hAnsi="宋体" w:cs="宋体"/>
          <w:color w:val="000000"/>
          <w:sz w:val="24"/>
          <w:szCs w:val="24"/>
        </w:rPr>
        <w:t>法定代表人或授权代表（签字或盖章）：</w:t>
      </w:r>
    </w:p>
    <w:p>
      <w:pPr>
        <w:rPr>
          <w:rFonts w:hint="eastAsia" w:ascii="宋体" w:hAnsi="宋体" w:cs="宋体"/>
          <w:color w:val="000000"/>
          <w:sz w:val="24"/>
          <w:szCs w:val="24"/>
        </w:rPr>
      </w:pPr>
      <w:r>
        <w:rPr>
          <w:rFonts w:hint="eastAsia" w:ascii="宋体" w:hAnsi="宋体" w:cs="宋体"/>
          <w:color w:val="000000"/>
          <w:sz w:val="24"/>
          <w:szCs w:val="24"/>
        </w:rPr>
        <w:t xml:space="preserve">日 期：  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bookmarkStart w:id="1" w:name="五、残疾人福利性单位声明函（若涉及）"/>
      <w:bookmarkEnd w:id="1"/>
      <w:bookmarkStart w:id="2" w:name="_Toc35371686"/>
      <w:bookmarkStart w:id="3" w:name="_Toc35371361"/>
      <w:bookmarkStart w:id="4" w:name="_Toc35371467"/>
    </w:p>
    <w:p>
      <w:pPr>
        <w:spacing w:before="260" w:after="260"/>
        <w:jc w:val="both"/>
        <w:outlineLvl w:val="1"/>
        <w:rPr>
          <w:rFonts w:hint="eastAsia" w:ascii="宋体" w:hAnsi="宋体" w:cs="宋体"/>
          <w:b/>
          <w:color w:val="000000"/>
          <w:sz w:val="28"/>
          <w:szCs w:val="32"/>
        </w:rPr>
      </w:pPr>
    </w:p>
    <w:p>
      <w:pPr>
        <w:spacing w:before="260" w:after="260"/>
        <w:jc w:val="center"/>
        <w:outlineLvl w:val="1"/>
        <w:rPr>
          <w:rFonts w:ascii="宋体" w:hAnsi="宋体" w:cs="宋体"/>
          <w:b/>
          <w:color w:val="000000"/>
          <w:sz w:val="28"/>
          <w:szCs w:val="32"/>
        </w:rPr>
      </w:pPr>
      <w:r>
        <w:rPr>
          <w:rFonts w:hint="eastAsia" w:ascii="宋体" w:hAnsi="宋体" w:cs="宋体"/>
          <w:b/>
          <w:color w:val="000000"/>
          <w:sz w:val="28"/>
          <w:szCs w:val="32"/>
        </w:rPr>
        <w:t>三、商业信誉承诺函</w:t>
      </w:r>
      <w:bookmarkEnd w:id="2"/>
      <w:bookmarkEnd w:id="3"/>
      <w:bookmarkEnd w:id="4"/>
    </w:p>
    <w:p>
      <w:pPr>
        <w:ind w:firstLine="420" w:firstLineChars="200"/>
        <w:jc w:val="left"/>
        <w:rPr>
          <w:rFonts w:ascii="宋体" w:hAnsi="宋体" w:cs="宋体"/>
          <w:color w:val="000000"/>
          <w:kern w:val="21"/>
        </w:rPr>
      </w:pPr>
    </w:p>
    <w:p>
      <w:pPr>
        <w:jc w:val="left"/>
        <w:rPr>
          <w:rFonts w:ascii="宋体" w:hAnsi="宋体" w:cs="宋体"/>
          <w:color w:val="000000"/>
          <w:kern w:val="21"/>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商，现郑重承诺：我单位参加本次采购活动具有良好的商业信誉。</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480" w:firstLineChars="200"/>
        <w:jc w:val="left"/>
        <w:rPr>
          <w:rFonts w:ascii="宋体" w:hAnsi="宋体" w:cs="宋体"/>
          <w:color w:val="000000"/>
          <w:kern w:val="21"/>
          <w:sz w:val="24"/>
          <w:szCs w:val="24"/>
        </w:rPr>
      </w:pPr>
    </w:p>
    <w:p>
      <w:pPr>
        <w:ind w:firstLine="480" w:firstLineChars="200"/>
        <w:jc w:val="left"/>
        <w:rPr>
          <w:rFonts w:ascii="宋体" w:hAnsi="宋体" w:cs="宋体"/>
          <w:color w:val="000000"/>
          <w:kern w:val="21"/>
          <w:sz w:val="24"/>
          <w:szCs w:val="24"/>
        </w:rPr>
      </w:pPr>
    </w:p>
    <w:p>
      <w:pPr>
        <w:pStyle w:val="6"/>
        <w:rPr>
          <w:rFonts w:ascii="宋体" w:hAnsi="宋体" w:cs="宋体"/>
          <w:color w:val="000000"/>
          <w:sz w:val="24"/>
          <w:szCs w:val="24"/>
        </w:rPr>
      </w:pPr>
    </w:p>
    <w:p>
      <w:pPr>
        <w:pStyle w:val="25"/>
        <w:widowControl w:val="0"/>
        <w:spacing w:before="0" w:beforeAutospacing="0" w:after="0" w:afterAutospacing="0"/>
        <w:rPr>
          <w:rFonts w:hAnsi="宋体"/>
          <w:bCs/>
          <w:color w:val="000000"/>
          <w:spacing w:val="6"/>
        </w:rPr>
      </w:pPr>
      <w:r>
        <w:rPr>
          <w:rFonts w:hint="eastAsia" w:hAnsi="宋体"/>
          <w:bCs/>
          <w:color w:val="000000"/>
          <w:spacing w:val="6"/>
          <w:lang w:eastAsia="zh-CN"/>
        </w:rPr>
        <w:t>供应</w:t>
      </w:r>
      <w:r>
        <w:rPr>
          <w:rFonts w:hint="eastAsia" w:hAnsi="宋体"/>
          <w:bCs/>
          <w:color w:val="000000"/>
          <w:spacing w:val="6"/>
        </w:rPr>
        <w:t>商名称:</w:t>
      </w:r>
      <w:r>
        <w:rPr>
          <w:rFonts w:hint="eastAsia" w:hAnsi="宋体"/>
          <w:bCs/>
          <w:color w:val="000000"/>
          <w:spacing w:val="6"/>
          <w:u w:val="single"/>
        </w:rPr>
        <w:t xml:space="preserve">                  </w:t>
      </w:r>
      <w:r>
        <w:rPr>
          <w:rFonts w:hint="eastAsia" w:hAnsi="宋体"/>
          <w:bCs/>
          <w:color w:val="000000"/>
          <w:spacing w:val="6"/>
        </w:rPr>
        <w:t xml:space="preserve">(盖单位公章) </w:t>
      </w:r>
    </w:p>
    <w:p>
      <w:pPr>
        <w:rPr>
          <w:rFonts w:ascii="宋体" w:hAnsi="宋体" w:cs="宋体"/>
          <w:color w:val="000000"/>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bCs/>
          <w:color w:val="000000"/>
          <w:spacing w:val="6"/>
          <w:sz w:val="24"/>
          <w:szCs w:val="24"/>
        </w:rPr>
        <w:t xml:space="preserve"> </w:t>
      </w:r>
    </w:p>
    <w:p>
      <w:pP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6"/>
        <w:rPr>
          <w:rFonts w:ascii="宋体" w:hAnsi="宋体" w:cs="宋体"/>
          <w:b/>
          <w:color w:val="000000"/>
          <w:sz w:val="32"/>
          <w:szCs w:val="32"/>
        </w:rPr>
      </w:pPr>
    </w:p>
    <w:p>
      <w:pPr>
        <w:rPr>
          <w:rFonts w:ascii="宋体" w:hAnsi="宋体" w:cs="宋体"/>
          <w:b/>
          <w:color w:val="000000"/>
          <w:sz w:val="32"/>
          <w:szCs w:val="32"/>
        </w:rPr>
      </w:pPr>
    </w:p>
    <w:p>
      <w:pPr>
        <w:pStyle w:val="6"/>
        <w:rPr>
          <w:rFonts w:ascii="宋体" w:hAnsi="宋体" w:cs="宋体"/>
          <w:b/>
          <w:color w:val="000000"/>
          <w:sz w:val="32"/>
          <w:szCs w:val="32"/>
        </w:rPr>
      </w:pPr>
    </w:p>
    <w:p>
      <w:pPr>
        <w:rPr>
          <w:rFonts w:ascii="宋体" w:hAnsi="宋体" w:cs="宋体"/>
          <w:b/>
          <w:color w:val="000000"/>
          <w:sz w:val="32"/>
          <w:szCs w:val="32"/>
        </w:rPr>
      </w:pPr>
    </w:p>
    <w:p>
      <w:pPr>
        <w:pStyle w:val="6"/>
        <w:rPr>
          <w:rFonts w:hint="eastAsia"/>
        </w:rPr>
      </w:pPr>
      <w:bookmarkStart w:id="5" w:name="_Toc35371468"/>
      <w:bookmarkStart w:id="6" w:name="_Toc35371362"/>
      <w:bookmarkStart w:id="7" w:name="_Toc35371687"/>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before="260" w:after="260"/>
        <w:ind w:firstLine="1405" w:firstLineChars="500"/>
        <w:jc w:val="both"/>
        <w:outlineLvl w:val="1"/>
        <w:rPr>
          <w:rFonts w:ascii="宋体" w:hAnsi="宋体" w:cs="宋体"/>
          <w:b/>
          <w:color w:val="000000"/>
          <w:sz w:val="28"/>
          <w:szCs w:val="32"/>
        </w:rPr>
      </w:pPr>
      <w:r>
        <w:rPr>
          <w:rFonts w:hint="eastAsia" w:ascii="宋体" w:hAnsi="宋体" w:cs="宋体"/>
          <w:b/>
          <w:color w:val="000000"/>
          <w:sz w:val="28"/>
          <w:szCs w:val="32"/>
        </w:rPr>
        <w:t>四、具有履行合同所必需的设备和专业技术</w:t>
      </w:r>
      <w:bookmarkEnd w:id="5"/>
      <w:bookmarkEnd w:id="6"/>
      <w:bookmarkEnd w:id="7"/>
    </w:p>
    <w:p>
      <w:pPr>
        <w:snapToGrid w:val="0"/>
        <w:jc w:val="center"/>
        <w:rPr>
          <w:rFonts w:ascii="宋体" w:hAnsi="宋体" w:cs="宋体"/>
          <w:b/>
          <w:color w:val="000000"/>
          <w:sz w:val="28"/>
          <w:szCs w:val="32"/>
        </w:rPr>
      </w:pPr>
      <w:r>
        <w:rPr>
          <w:rFonts w:hint="eastAsia" w:ascii="宋体" w:hAnsi="宋体" w:cs="宋体"/>
          <w:b/>
          <w:color w:val="000000"/>
          <w:sz w:val="28"/>
          <w:szCs w:val="32"/>
        </w:rPr>
        <w:t>能力的承诺函</w:t>
      </w:r>
    </w:p>
    <w:p>
      <w:pPr>
        <w:rPr>
          <w:rFonts w:ascii="宋体" w:hAnsi="宋体" w:cs="宋体"/>
          <w:color w:val="000000"/>
          <w:sz w:val="32"/>
          <w:szCs w:val="32"/>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商，现郑重承诺：我单位参加本次采购活动，具有履行合同所必需的设备和专业技术能力。</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6"/>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pStyle w:val="6"/>
        <w:rPr>
          <w:rFonts w:ascii="宋体" w:hAnsi="宋体" w:cs="宋体"/>
          <w:b/>
          <w:color w:val="000000"/>
          <w:sz w:val="24"/>
          <w:szCs w:val="24"/>
        </w:rPr>
      </w:pPr>
    </w:p>
    <w:p>
      <w:pPr>
        <w:rPr>
          <w:rFonts w:ascii="宋体" w:hAnsi="宋体" w:cs="宋体"/>
          <w:b/>
          <w:color w:val="000000"/>
          <w:sz w:val="32"/>
          <w:szCs w:val="32"/>
        </w:rPr>
      </w:pPr>
    </w:p>
    <w:p>
      <w:pPr>
        <w:pStyle w:val="6"/>
        <w:rPr>
          <w:rFonts w:ascii="宋体" w:hAnsi="宋体" w:cs="宋体"/>
          <w:color w:val="000000"/>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hint="eastAsia" w:ascii="宋体" w:hAnsi="宋体" w:cs="宋体"/>
          <w:b/>
          <w:color w:val="000000"/>
          <w:sz w:val="32"/>
          <w:szCs w:val="32"/>
        </w:rPr>
      </w:pPr>
    </w:p>
    <w:p>
      <w:pPr>
        <w:jc w:val="center"/>
        <w:rPr>
          <w:rFonts w:hint="eastAsia" w:ascii="宋体" w:hAnsi="宋体" w:cs="宋体"/>
          <w:b/>
          <w:color w:val="000000"/>
          <w:sz w:val="32"/>
          <w:szCs w:val="32"/>
        </w:rPr>
      </w:pPr>
    </w:p>
    <w:p>
      <w:pPr>
        <w:pStyle w:val="6"/>
        <w:rPr>
          <w:rFonts w:hint="eastAsia"/>
        </w:rPr>
      </w:pPr>
    </w:p>
    <w:p>
      <w:pPr>
        <w:rPr>
          <w:rFonts w:hint="eastAsia"/>
        </w:rPr>
      </w:pPr>
    </w:p>
    <w:p>
      <w:pPr>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before="260" w:after="260"/>
        <w:jc w:val="center"/>
        <w:outlineLvl w:val="1"/>
        <w:rPr>
          <w:rFonts w:ascii="宋体" w:hAnsi="宋体" w:cs="宋体"/>
          <w:b/>
          <w:color w:val="000000"/>
          <w:sz w:val="28"/>
          <w:szCs w:val="32"/>
        </w:rPr>
      </w:pPr>
      <w:bookmarkStart w:id="8" w:name="_Toc35371363"/>
      <w:bookmarkStart w:id="9" w:name="_Toc35371469"/>
      <w:bookmarkStart w:id="10" w:name="_Toc35371688"/>
      <w:r>
        <w:rPr>
          <w:rFonts w:hint="eastAsia" w:ascii="宋体" w:hAnsi="宋体" w:cs="宋体"/>
          <w:b/>
          <w:color w:val="000000"/>
          <w:sz w:val="28"/>
          <w:szCs w:val="32"/>
        </w:rPr>
        <w:t>五、具有依法缴纳税收和社会保障资金良好</w:t>
      </w:r>
      <w:bookmarkEnd w:id="8"/>
      <w:bookmarkEnd w:id="9"/>
      <w:bookmarkEnd w:id="10"/>
      <w:r>
        <w:rPr>
          <w:rFonts w:hint="eastAsia" w:ascii="宋体" w:hAnsi="宋体" w:cs="宋体"/>
          <w:b/>
          <w:color w:val="000000"/>
          <w:sz w:val="28"/>
          <w:szCs w:val="32"/>
        </w:rPr>
        <w:t>记录的承诺函</w:t>
      </w:r>
    </w:p>
    <w:p>
      <w:pP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商，现郑重承诺：我单位参加本次采购活动，具有依法缴纳税收和社会保障资金的良好记录。</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6"/>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before="260" w:after="260"/>
        <w:ind w:firstLine="1686" w:firstLineChars="600"/>
        <w:jc w:val="both"/>
        <w:outlineLvl w:val="1"/>
        <w:rPr>
          <w:rFonts w:ascii="宋体" w:hAnsi="宋体" w:cs="宋体"/>
          <w:b/>
          <w:color w:val="000000"/>
          <w:sz w:val="28"/>
          <w:szCs w:val="28"/>
        </w:rPr>
      </w:pPr>
      <w:bookmarkStart w:id="11" w:name="_Toc35371364"/>
      <w:bookmarkStart w:id="12" w:name="_Toc35371470"/>
      <w:bookmarkStart w:id="13" w:name="_Toc35371689"/>
      <w:r>
        <w:rPr>
          <w:rFonts w:hint="eastAsia" w:ascii="宋体" w:hAnsi="宋体" w:cs="宋体"/>
          <w:b/>
          <w:color w:val="000000"/>
          <w:sz w:val="28"/>
          <w:szCs w:val="28"/>
        </w:rPr>
        <w:t>六、近三年没有重大违法记录的</w:t>
      </w:r>
      <w:bookmarkEnd w:id="11"/>
      <w:bookmarkEnd w:id="12"/>
      <w:bookmarkEnd w:id="13"/>
      <w:r>
        <w:rPr>
          <w:rFonts w:hint="eastAsia" w:ascii="宋体" w:hAnsi="宋体" w:cs="宋体"/>
          <w:b/>
          <w:color w:val="000000"/>
          <w:sz w:val="28"/>
          <w:szCs w:val="28"/>
        </w:rPr>
        <w:t>承诺函</w:t>
      </w: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我单位作为本次采购项目的</w:t>
      </w:r>
      <w:r>
        <w:rPr>
          <w:rFonts w:hint="eastAsia" w:ascii="宋体" w:hAnsi="宋体" w:cs="宋体"/>
          <w:color w:val="000000"/>
          <w:sz w:val="24"/>
          <w:szCs w:val="24"/>
          <w:lang w:eastAsia="zh-CN"/>
        </w:rPr>
        <w:t>供应</w:t>
      </w:r>
      <w:r>
        <w:rPr>
          <w:rFonts w:hint="eastAsia" w:ascii="宋体" w:hAnsi="宋体" w:cs="宋体"/>
          <w:color w:val="000000"/>
          <w:sz w:val="24"/>
          <w:szCs w:val="24"/>
        </w:rPr>
        <w:t>商，现郑重承诺：我单位在参加本次采购活动近3年内在经营活动中没有重大违法记录（即因违法经营受到刑事处罚或者责令停产停业、吊销许可证或者执照、较大数额罚款等行政处罚的行为）</w:t>
      </w:r>
      <w:r>
        <w:rPr>
          <w:rFonts w:hint="eastAsia" w:ascii="宋体" w:hAnsi="宋体" w:cs="宋体"/>
          <w:color w:val="000000"/>
          <w:sz w:val="24"/>
          <w:szCs w:val="24"/>
          <w:lang w:eastAsia="zh-CN"/>
        </w:rPr>
        <w:t>，无重大安全</w:t>
      </w:r>
      <w:r>
        <w:rPr>
          <w:rFonts w:hint="eastAsia" w:ascii="宋体" w:hAnsi="宋体" w:cs="宋体"/>
          <w:color w:val="000000"/>
          <w:sz w:val="24"/>
          <w:szCs w:val="24"/>
          <w:lang w:val="en-US" w:eastAsia="zh-CN"/>
        </w:rPr>
        <w:t>/质量事故</w:t>
      </w:r>
      <w:r>
        <w:rPr>
          <w:rFonts w:hint="eastAsia" w:ascii="宋体" w:hAnsi="宋体" w:cs="宋体"/>
          <w:color w:val="000000"/>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本单位对上述声明内容事项真实性负责，如有虚假，由我单位承担相关法律责任。</w:t>
      </w:r>
    </w:p>
    <w:p>
      <w:pPr>
        <w:ind w:firstLine="540"/>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kern w:val="21"/>
          <w:sz w:val="24"/>
          <w:szCs w:val="24"/>
          <w:lang w:bidi="ar"/>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6"/>
      </w:pPr>
    </w:p>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
      <w:pPr>
        <w:ind w:firstLine="1686" w:firstLineChars="600"/>
        <w:jc w:val="left"/>
        <w:rPr>
          <w:rFonts w:hint="eastAsia" w:ascii="宋体" w:hAnsi="宋体"/>
          <w:b/>
          <w:color w:val="000000"/>
          <w:sz w:val="28"/>
        </w:rPr>
      </w:pPr>
      <w:r>
        <w:rPr>
          <w:rFonts w:hint="eastAsia" w:ascii="宋体" w:hAnsi="宋体" w:cs="宋体"/>
          <w:b/>
          <w:color w:val="000000"/>
          <w:sz w:val="28"/>
          <w:szCs w:val="32"/>
        </w:rPr>
        <w:t>七</w:t>
      </w:r>
      <w:bookmarkStart w:id="14" w:name="七、其他资格性证明文件（详见竞争性磋商文件第四章）"/>
      <w:bookmarkEnd w:id="14"/>
      <w:r>
        <w:rPr>
          <w:rFonts w:hint="eastAsia" w:ascii="宋体" w:hAnsi="宋体"/>
          <w:b/>
          <w:color w:val="000000"/>
          <w:sz w:val="28"/>
        </w:rPr>
        <w:t xml:space="preserve">、 </w:t>
      </w:r>
      <w:r>
        <w:rPr>
          <w:rFonts w:ascii="宋体" w:hAnsi="宋体"/>
          <w:b/>
          <w:color w:val="000000"/>
          <w:sz w:val="28"/>
        </w:rPr>
        <w:t>其他资格性证明</w:t>
      </w:r>
      <w:r>
        <w:rPr>
          <w:rFonts w:hint="eastAsia" w:ascii="宋体" w:hAnsi="宋体"/>
          <w:b/>
          <w:color w:val="000000"/>
          <w:sz w:val="28"/>
        </w:rPr>
        <w:t>材料</w:t>
      </w:r>
    </w:p>
    <w:p>
      <w:pPr>
        <w:spacing w:before="1"/>
        <w:ind w:firstLine="2248" w:firstLineChars="800"/>
        <w:rPr>
          <w:rFonts w:hint="eastAsia" w:ascii="宋体" w:hAnsi="宋体"/>
          <w:b/>
          <w:color w:val="000000"/>
          <w:sz w:val="28"/>
        </w:rPr>
      </w:pPr>
    </w:p>
    <w:p>
      <w:pPr>
        <w:pStyle w:val="17"/>
        <w:tabs>
          <w:tab w:val="left" w:pos="580"/>
        </w:tabs>
        <w:autoSpaceDE w:val="0"/>
        <w:autoSpaceDN w:val="0"/>
        <w:ind w:firstLine="3540" w:firstLineChars="1475"/>
        <w:rPr>
          <w:rFonts w:hint="eastAsia" w:ascii="宋体" w:hAnsi="宋体"/>
          <w:color w:val="000000"/>
          <w:sz w:val="24"/>
        </w:rPr>
      </w:pPr>
      <w:r>
        <w:rPr>
          <w:rFonts w:ascii="宋体" w:hAnsi="宋体"/>
          <w:color w:val="000000"/>
          <w:sz w:val="24"/>
        </w:rPr>
        <w:t>（格式自拟</w:t>
      </w:r>
      <w:r>
        <w:rPr>
          <w:rFonts w:ascii="宋体" w:hAnsi="宋体"/>
          <w:color w:val="000000"/>
          <w:spacing w:val="-19"/>
          <w:sz w:val="24"/>
        </w:rPr>
        <w:t xml:space="preserve">） </w:t>
      </w:r>
    </w:p>
    <w:p>
      <w:pPr>
        <w:pStyle w:val="17"/>
        <w:tabs>
          <w:tab w:val="left" w:pos="580"/>
        </w:tabs>
        <w:autoSpaceDE w:val="0"/>
        <w:autoSpaceDN w:val="0"/>
        <w:ind w:firstLineChars="0"/>
        <w:rPr>
          <w:rFonts w:hint="eastAsia" w:ascii="宋体" w:hAnsi="宋体"/>
          <w:color w:val="000000"/>
          <w:sz w:val="24"/>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jc w:val="center"/>
        <w:rPr>
          <w:rFonts w:hint="eastAsia" w:ascii="方正小标宋简体" w:hAnsi="方正小标宋简体" w:eastAsia="方正小标宋简体" w:cs="方正小标宋简体"/>
          <w:b/>
          <w:bCs/>
          <w:sz w:val="44"/>
          <w:szCs w:val="44"/>
          <w:lang w:eastAsia="zh-CN"/>
        </w:rPr>
      </w:pPr>
    </w:p>
    <w:p>
      <w:pPr>
        <w:jc w:val="left"/>
        <w:rPr>
          <w:rFonts w:hint="eastAsia" w:ascii="宋体" w:hAnsi="宋体" w:cs="宋体"/>
          <w:b/>
          <w:color w:val="000000"/>
          <w:sz w:val="28"/>
          <w:szCs w:val="28"/>
        </w:rPr>
      </w:pPr>
    </w:p>
    <w:p>
      <w:pPr>
        <w:pStyle w:val="6"/>
        <w:rPr>
          <w:rFonts w:hint="eastAsia" w:ascii="宋体" w:hAnsi="宋体" w:cs="宋体"/>
          <w:b/>
          <w:color w:val="000000"/>
          <w:sz w:val="28"/>
          <w:szCs w:val="28"/>
        </w:rPr>
      </w:pPr>
    </w:p>
    <w:p>
      <w:pPr>
        <w:rPr>
          <w:rFonts w:hint="eastAsia" w:ascii="宋体" w:hAnsi="宋体" w:cs="宋体"/>
          <w:b/>
          <w:color w:val="000000"/>
          <w:sz w:val="28"/>
          <w:szCs w:val="28"/>
        </w:rPr>
      </w:pPr>
    </w:p>
    <w:p>
      <w:pPr>
        <w:pStyle w:val="6"/>
        <w:rPr>
          <w:rFonts w:hint="eastAsia" w:ascii="宋体" w:hAnsi="宋体" w:cs="宋体"/>
          <w:b/>
          <w:color w:val="000000"/>
          <w:sz w:val="28"/>
          <w:szCs w:val="28"/>
        </w:rPr>
      </w:pPr>
    </w:p>
    <w:p>
      <w:pPr>
        <w:rPr>
          <w:rFonts w:hint="eastAsia" w:ascii="宋体" w:hAnsi="宋体" w:cs="宋体"/>
          <w:b/>
          <w:color w:val="000000"/>
          <w:sz w:val="28"/>
          <w:szCs w:val="28"/>
        </w:rPr>
      </w:pPr>
    </w:p>
    <w:p>
      <w:pPr>
        <w:pStyle w:val="6"/>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jc w:val="left"/>
        <w:rPr>
          <w:rFonts w:hint="eastAsia" w:ascii="宋体" w:hAnsi="宋体" w:cs="宋体"/>
          <w:b/>
          <w:color w:val="000000"/>
          <w:sz w:val="28"/>
          <w:szCs w:val="28"/>
        </w:rPr>
      </w:pPr>
      <w:r>
        <w:rPr>
          <w:rFonts w:hint="eastAsia" w:ascii="宋体" w:hAnsi="宋体" w:cs="宋体"/>
          <w:b/>
          <w:color w:val="000000"/>
          <w:sz w:val="28"/>
          <w:szCs w:val="28"/>
        </w:rPr>
        <w:t>第二部分：其他响应文件（格式）</w:t>
      </w:r>
    </w:p>
    <w:p>
      <w:pPr>
        <w:jc w:val="center"/>
        <w:rPr>
          <w:rFonts w:ascii="宋体" w:hAnsi="宋体" w:cs="宋体"/>
          <w:b/>
          <w:color w:val="000000"/>
          <w:sz w:val="32"/>
          <w:szCs w:val="32"/>
        </w:rPr>
      </w:pPr>
      <w:r>
        <w:rPr>
          <w:rFonts w:hint="eastAsia" w:ascii="宋体" w:hAnsi="宋体" w:cs="宋体"/>
          <w:b/>
          <w:color w:val="000000"/>
          <w:sz w:val="28"/>
          <w:szCs w:val="28"/>
          <w:lang w:val="en-US" w:eastAsia="zh-CN"/>
        </w:rPr>
        <w:t xml:space="preserve">       </w:t>
      </w:r>
      <w:r>
        <w:rPr>
          <w:rFonts w:hint="eastAsia" w:ascii="宋体" w:hAnsi="宋体" w:cs="宋体"/>
          <w:b/>
          <w:color w:val="000000"/>
          <w:sz w:val="32"/>
          <w:szCs w:val="32"/>
        </w:rPr>
        <w:t>一、报价函</w:t>
      </w:r>
    </w:p>
    <w:p>
      <w:pPr>
        <w:ind w:firstLine="120" w:firstLineChars="50"/>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1.我方全面研究了“</w:t>
      </w:r>
      <w:r>
        <w:rPr>
          <w:rFonts w:hint="eastAsia" w:ascii="宋体" w:hAnsi="宋体" w:cs="宋体"/>
          <w:color w:val="000000"/>
          <w:sz w:val="24"/>
          <w:szCs w:val="24"/>
          <w:u w:val="single"/>
        </w:rPr>
        <w:t xml:space="preserve">              （项目名称）</w:t>
      </w:r>
      <w:r>
        <w:rPr>
          <w:rFonts w:hint="eastAsia" w:ascii="宋体" w:hAnsi="宋体" w:cs="宋体"/>
          <w:color w:val="000000"/>
          <w:sz w:val="24"/>
          <w:szCs w:val="24"/>
        </w:rPr>
        <w:t>”项目</w:t>
      </w:r>
      <w:r>
        <w:rPr>
          <w:rFonts w:hint="eastAsia" w:ascii="宋体" w:hAnsi="宋体" w:cs="宋体"/>
          <w:color w:val="000000"/>
          <w:sz w:val="24"/>
          <w:szCs w:val="24"/>
          <w:lang w:eastAsia="zh-CN"/>
        </w:rPr>
        <w:t>询价</w:t>
      </w:r>
      <w:r>
        <w:rPr>
          <w:rFonts w:hint="eastAsia" w:ascii="宋体" w:hAnsi="宋体" w:cs="宋体"/>
          <w:color w:val="000000"/>
          <w:sz w:val="24"/>
          <w:szCs w:val="24"/>
        </w:rPr>
        <w:t>文件，决定参加贵单位组织的本项目</w:t>
      </w:r>
      <w:r>
        <w:rPr>
          <w:rFonts w:hint="eastAsia" w:ascii="宋体" w:hAnsi="宋体" w:cs="宋体"/>
          <w:color w:val="000000"/>
          <w:sz w:val="24"/>
          <w:szCs w:val="24"/>
          <w:lang w:eastAsia="zh-CN"/>
        </w:rPr>
        <w:t>询价</w:t>
      </w:r>
      <w:r>
        <w:rPr>
          <w:rFonts w:hint="eastAsia" w:ascii="宋体" w:hAnsi="宋体" w:cs="宋体"/>
          <w:color w:val="000000"/>
          <w:sz w:val="24"/>
          <w:szCs w:val="24"/>
        </w:rPr>
        <w:t>采购。我方愿意以人民币</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（大写）（￥</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）的投标报价</w:t>
      </w:r>
      <w:r>
        <w:rPr>
          <w:rFonts w:hint="eastAsia" w:ascii="宋体" w:hAnsi="宋体" w:cs="宋体"/>
          <w:kern w:val="0"/>
          <w:sz w:val="24"/>
          <w:szCs w:val="24"/>
        </w:rPr>
        <w:t>（</w:t>
      </w:r>
      <w:r>
        <w:rPr>
          <w:rFonts w:hint="eastAsia" w:ascii="宋体" w:hAnsi="宋体"/>
          <w:color w:val="000000"/>
          <w:sz w:val="24"/>
        </w:rPr>
        <w:t>保留小数点后两位</w:t>
      </w:r>
      <w:r>
        <w:rPr>
          <w:rFonts w:hint="eastAsia" w:ascii="宋体" w:hAnsi="宋体" w:cs="宋体"/>
          <w:kern w:val="0"/>
          <w:sz w:val="24"/>
          <w:szCs w:val="24"/>
        </w:rPr>
        <w:t>）</w:t>
      </w:r>
      <w:r>
        <w:rPr>
          <w:rFonts w:hint="eastAsia" w:ascii="宋体" w:hAnsi="宋体" w:cs="宋体"/>
          <w:color w:val="000000"/>
          <w:sz w:val="24"/>
          <w:szCs w:val="24"/>
          <w:lang w:eastAsia="zh-CN"/>
        </w:rPr>
        <w:t>。</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2.我方自愿按照</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文件规定的各项要求向采购人提供所需服务。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3.一旦我方成交，我方将严格履行采购合同规定的责任和义务。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4.我方同意本</w:t>
      </w:r>
      <w:r>
        <w:rPr>
          <w:rFonts w:hint="eastAsia" w:ascii="宋体" w:hAnsi="宋体" w:cs="宋体"/>
          <w:color w:val="000000"/>
          <w:sz w:val="24"/>
          <w:szCs w:val="24"/>
          <w:lang w:eastAsia="zh-CN"/>
        </w:rPr>
        <w:t>询价</w:t>
      </w:r>
      <w:r>
        <w:rPr>
          <w:rFonts w:hint="eastAsia" w:ascii="宋体" w:hAnsi="宋体" w:cs="宋体"/>
          <w:color w:val="000000"/>
          <w:sz w:val="24"/>
          <w:szCs w:val="24"/>
        </w:rPr>
        <w:t>文件参照《四川省政府采购当事人诚信管理办法》（川财采〔2015〕33号文件）对我方可能存在的失信行为进行惩戒。</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5.我方愿意提供贵单位可能另外要求的，与</w:t>
      </w:r>
      <w:r>
        <w:rPr>
          <w:rFonts w:hint="eastAsia" w:ascii="宋体" w:hAnsi="宋体" w:cs="宋体"/>
          <w:color w:val="000000"/>
          <w:sz w:val="24"/>
          <w:szCs w:val="24"/>
          <w:lang w:eastAsia="zh-CN"/>
        </w:rPr>
        <w:t>询价</w:t>
      </w:r>
      <w:r>
        <w:rPr>
          <w:rFonts w:hint="eastAsia" w:ascii="宋体" w:hAnsi="宋体" w:cs="宋体"/>
          <w:color w:val="000000"/>
          <w:sz w:val="24"/>
          <w:szCs w:val="24"/>
        </w:rPr>
        <w:t>报价有关的文件资料，并保证我方已提供和将要提供的文件资料是真实、准确的。</w:t>
      </w:r>
    </w:p>
    <w:p>
      <w:pPr>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.本次</w:t>
      </w:r>
      <w:r>
        <w:rPr>
          <w:rFonts w:hint="eastAsia" w:ascii="宋体" w:hAnsi="宋体" w:cs="宋体"/>
          <w:color w:val="000000"/>
          <w:sz w:val="24"/>
          <w:szCs w:val="24"/>
          <w:lang w:eastAsia="zh-CN"/>
        </w:rPr>
        <w:t>询价</w:t>
      </w:r>
      <w:r>
        <w:rPr>
          <w:rFonts w:hint="eastAsia" w:ascii="宋体" w:hAnsi="宋体" w:cs="宋体"/>
          <w:color w:val="000000"/>
          <w:sz w:val="24"/>
          <w:szCs w:val="24"/>
        </w:rPr>
        <w:t>，我方递交的响应文件有效期为</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文件规定起算之日起</w:t>
      </w:r>
      <w:r>
        <w:rPr>
          <w:rFonts w:hint="eastAsia" w:ascii="宋体" w:hAnsi="宋体" w:cs="宋体"/>
          <w:color w:val="000000"/>
          <w:sz w:val="24"/>
          <w:szCs w:val="24"/>
          <w:u w:val="single"/>
        </w:rPr>
        <w:t xml:space="preserve">     </w:t>
      </w:r>
      <w:r>
        <w:rPr>
          <w:rFonts w:hint="eastAsia" w:ascii="宋体" w:hAnsi="宋体" w:cs="宋体"/>
          <w:color w:val="000000"/>
          <w:sz w:val="24"/>
          <w:szCs w:val="24"/>
        </w:rPr>
        <w:t>天。</w:t>
      </w:r>
    </w:p>
    <w:p>
      <w:pPr>
        <w:pStyle w:val="6"/>
        <w:rPr>
          <w:rFonts w:hint="eastAsia" w:ascii="宋体" w:hAnsi="宋体" w:cs="宋体"/>
          <w:b/>
          <w:color w:val="000000"/>
          <w:sz w:val="28"/>
          <w:szCs w:val="28"/>
        </w:rPr>
      </w:pP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供应商名称（签章）：    </w:t>
      </w: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法定代表人或授权代表（签字并按手印）： </w:t>
      </w:r>
    </w:p>
    <w:p>
      <w:pPr>
        <w:widowControl/>
        <w:spacing w:line="312" w:lineRule="auto"/>
        <w:ind w:firstLine="480" w:firstLineChars="200"/>
        <w:outlineLvl w:val="1"/>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p>
      <w:pPr>
        <w:widowControl/>
        <w:spacing w:line="312" w:lineRule="auto"/>
        <w:ind w:firstLine="480" w:firstLineChars="200"/>
        <w:outlineLvl w:val="1"/>
        <w:rPr>
          <w:rFonts w:ascii="仿宋" w:hAnsi="仿宋" w:eastAsia="仿宋"/>
          <w:sz w:val="28"/>
          <w:szCs w:val="28"/>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rPr>
          <w:rFonts w:hint="eastAsia" w:ascii="宋体" w:hAnsi="宋体" w:cs="宋体"/>
          <w:b/>
          <w:color w:val="000000"/>
          <w:sz w:val="28"/>
          <w:szCs w:val="28"/>
        </w:rPr>
      </w:pPr>
    </w:p>
    <w:p>
      <w:pPr>
        <w:pStyle w:val="6"/>
        <w:rPr>
          <w:rFonts w:hint="eastAsia" w:ascii="宋体" w:hAnsi="宋体" w:cs="宋体"/>
          <w:b/>
          <w:color w:val="000000"/>
          <w:sz w:val="28"/>
          <w:szCs w:val="28"/>
        </w:rPr>
      </w:pPr>
    </w:p>
    <w:p>
      <w:pPr>
        <w:pStyle w:val="4"/>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4"/>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4"/>
        <w:numPr>
          <w:ilvl w:val="0"/>
          <w:numId w:val="0"/>
        </w:numPr>
        <w:spacing w:before="0" w:after="0" w:line="400" w:lineRule="exact"/>
        <w:jc w:val="both"/>
        <w:rPr>
          <w:rFonts w:hint="eastAsia" w:cs="仿宋" w:asciiTheme="minorEastAsia" w:hAnsiTheme="minorEastAsia" w:eastAsiaTheme="minorEastAsia"/>
          <w:color w:val="000000"/>
          <w:szCs w:val="28"/>
          <w:lang w:eastAsia="zh-CN"/>
        </w:rPr>
      </w:pPr>
    </w:p>
    <w:p>
      <w:pPr>
        <w:pStyle w:val="4"/>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4"/>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4"/>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4"/>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4"/>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rPr>
          <w:rFonts w:hint="eastAsia" w:cs="仿宋" w:asciiTheme="minorEastAsia" w:hAnsiTheme="minorEastAsia" w:eastAsiaTheme="minorEastAsia"/>
          <w:color w:val="000000"/>
          <w:szCs w:val="28"/>
          <w:lang w:eastAsia="zh-CN"/>
        </w:rPr>
      </w:pPr>
    </w:p>
    <w:p>
      <w:pPr>
        <w:pStyle w:val="6"/>
        <w:rPr>
          <w:rFonts w:hint="eastAsia" w:cs="仿宋" w:asciiTheme="minorEastAsia" w:hAnsiTheme="minorEastAsia" w:eastAsiaTheme="minorEastAsia"/>
          <w:color w:val="000000"/>
          <w:szCs w:val="28"/>
          <w:lang w:eastAsia="zh-CN"/>
        </w:rPr>
      </w:pPr>
    </w:p>
    <w:p>
      <w:pPr>
        <w:pStyle w:val="6"/>
        <w:rPr>
          <w:rFonts w:hint="eastAsia" w:cs="仿宋" w:asciiTheme="minorEastAsia" w:hAnsiTheme="minorEastAsia" w:eastAsiaTheme="minorEastAsia"/>
          <w:color w:val="000000"/>
          <w:szCs w:val="28"/>
          <w:lang w:eastAsia="zh-CN"/>
        </w:rPr>
      </w:pPr>
    </w:p>
    <w:p>
      <w:pPr>
        <w:pStyle w:val="6"/>
        <w:rPr>
          <w:rFonts w:hint="eastAsia" w:cs="仿宋" w:asciiTheme="minorEastAsia" w:hAnsiTheme="minorEastAsia" w:eastAsiaTheme="minorEastAsia"/>
          <w:color w:val="000000"/>
          <w:szCs w:val="28"/>
          <w:lang w:eastAsia="zh-CN"/>
        </w:rPr>
      </w:pPr>
    </w:p>
    <w:p>
      <w:pPr>
        <w:jc w:val="center"/>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lang w:val="en-US" w:eastAsia="zh-CN"/>
        </w:rPr>
        <w:t xml:space="preserve"> </w:t>
      </w:r>
      <w:r>
        <w:rPr>
          <w:rFonts w:hint="eastAsia" w:ascii="楷体" w:hAnsi="楷体" w:eastAsia="楷体" w:cs="楷体"/>
          <w:b/>
          <w:bCs/>
          <w:color w:val="000000"/>
          <w:sz w:val="32"/>
          <w:szCs w:val="32"/>
        </w:rPr>
        <w:t>报价</w:t>
      </w:r>
      <w:r>
        <w:rPr>
          <w:rFonts w:hint="eastAsia" w:ascii="楷体" w:hAnsi="楷体" w:eastAsia="楷体" w:cs="楷体"/>
          <w:b/>
          <w:bCs/>
          <w:color w:val="000000"/>
          <w:sz w:val="32"/>
          <w:szCs w:val="32"/>
          <w:lang w:eastAsia="zh-CN"/>
        </w:rPr>
        <w:t>清单</w:t>
      </w:r>
    </w:p>
    <w:p>
      <w:pPr>
        <w:numPr>
          <w:ilvl w:val="0"/>
          <w:numId w:val="0"/>
        </w:numPr>
      </w:pPr>
    </w:p>
    <w:p>
      <w:pPr>
        <w:jc w:val="center"/>
        <w:rPr>
          <w:rFonts w:hint="eastAsia" w:ascii="仿宋" w:hAnsi="仿宋" w:eastAsia="仿宋" w:cs="仿宋"/>
          <w:b/>
          <w:color w:val="000000"/>
          <w:sz w:val="32"/>
          <w:szCs w:val="32"/>
        </w:rPr>
      </w:pPr>
      <w:r>
        <w:rPr>
          <w:rFonts w:hint="eastAsia" w:ascii="仿宋" w:hAnsi="仿宋" w:eastAsia="仿宋" w:cs="仿宋"/>
          <w:color w:val="000000"/>
          <w:sz w:val="24"/>
        </w:rPr>
        <w:t xml:space="preserve"> </w:t>
      </w:r>
    </w:p>
    <w:tbl>
      <w:tblPr>
        <w:tblStyle w:val="12"/>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718"/>
        <w:gridCol w:w="780"/>
        <w:gridCol w:w="1116"/>
        <w:gridCol w:w="1253"/>
        <w:gridCol w:w="1764"/>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123" w:type="dxa"/>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货物</w:t>
            </w:r>
          </w:p>
          <w:p>
            <w:pPr>
              <w:jc w:val="left"/>
              <w:rPr>
                <w:rFonts w:hint="eastAsia" w:ascii="仿宋" w:hAnsi="仿宋" w:eastAsia="仿宋" w:cs="仿宋"/>
                <w:sz w:val="24"/>
                <w:szCs w:val="24"/>
              </w:rPr>
            </w:pPr>
            <w:r>
              <w:rPr>
                <w:rFonts w:hint="eastAsia" w:ascii="仿宋" w:hAnsi="仿宋" w:eastAsia="仿宋" w:cs="仿宋"/>
                <w:sz w:val="24"/>
                <w:szCs w:val="24"/>
              </w:rPr>
              <w:t>名称</w:t>
            </w:r>
          </w:p>
        </w:tc>
        <w:tc>
          <w:tcPr>
            <w:tcW w:w="718"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品牌</w:t>
            </w:r>
          </w:p>
        </w:tc>
        <w:tc>
          <w:tcPr>
            <w:tcW w:w="780"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型号</w:t>
            </w:r>
          </w:p>
        </w:tc>
        <w:tc>
          <w:tcPr>
            <w:tcW w:w="111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数量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（台套）</w:t>
            </w:r>
          </w:p>
        </w:tc>
        <w:tc>
          <w:tcPr>
            <w:tcW w:w="1253" w:type="dxa"/>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单价（元）</w:t>
            </w:r>
          </w:p>
        </w:tc>
        <w:tc>
          <w:tcPr>
            <w:tcW w:w="1764" w:type="dxa"/>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总价（元）</w:t>
            </w:r>
          </w:p>
        </w:tc>
        <w:tc>
          <w:tcPr>
            <w:tcW w:w="1764" w:type="dxa"/>
            <w:vMerge w:val="restart"/>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p>
            <w:pPr>
              <w:rPr>
                <w:rFonts w:hint="eastAsia" w:ascii="仿宋" w:hAnsi="仿宋" w:eastAsia="仿宋" w:cs="仿宋"/>
                <w:sz w:val="2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1123" w:type="dxa"/>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对讲机</w:t>
            </w:r>
          </w:p>
        </w:tc>
        <w:tc>
          <w:tcPr>
            <w:tcW w:w="718" w:type="dxa"/>
            <w:vAlign w:val="center"/>
          </w:tcPr>
          <w:p>
            <w:pPr>
              <w:jc w:val="center"/>
              <w:rPr>
                <w:rFonts w:hint="eastAsia" w:ascii="仿宋" w:hAnsi="仿宋" w:eastAsia="仿宋" w:cs="仿宋"/>
                <w:sz w:val="24"/>
                <w:szCs w:val="24"/>
                <w:lang w:val="en-US" w:eastAsia="zh-CN"/>
              </w:rPr>
            </w:pPr>
          </w:p>
        </w:tc>
        <w:tc>
          <w:tcPr>
            <w:tcW w:w="78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1116"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1253" w:type="dxa"/>
          </w:tcPr>
          <w:p>
            <w:pPr>
              <w:jc w:val="center"/>
              <w:rPr>
                <w:rFonts w:hint="eastAsia" w:ascii="仿宋" w:hAnsi="仿宋" w:eastAsia="仿宋" w:cs="仿宋"/>
                <w:sz w:val="24"/>
                <w:szCs w:val="24"/>
                <w:lang w:val="en-US" w:eastAsia="zh-CN"/>
              </w:rPr>
            </w:pPr>
          </w:p>
        </w:tc>
        <w:tc>
          <w:tcPr>
            <w:tcW w:w="1764" w:type="dxa"/>
          </w:tcPr>
          <w:p>
            <w:pPr>
              <w:jc w:val="center"/>
              <w:rPr>
                <w:rFonts w:hint="eastAsia" w:ascii="仿宋" w:hAnsi="仿宋" w:eastAsia="仿宋" w:cs="仿宋"/>
                <w:sz w:val="24"/>
                <w:szCs w:val="24"/>
                <w:lang w:val="en-US" w:eastAsia="zh-CN"/>
              </w:rPr>
            </w:pPr>
          </w:p>
        </w:tc>
        <w:tc>
          <w:tcPr>
            <w:tcW w:w="1764" w:type="dxa"/>
            <w:vMerge w:val="continue"/>
          </w:tcPr>
          <w:p>
            <w:pPr>
              <w:rPr>
                <w:rFonts w:hint="eastAsia" w:ascii="仿宋" w:hAnsi="仿宋" w:eastAsia="仿宋" w:cs="仿宋"/>
              </w:rPr>
            </w:pPr>
          </w:p>
        </w:tc>
      </w:tr>
    </w:tbl>
    <w:p>
      <w:pPr>
        <w:pStyle w:val="10"/>
        <w:ind w:left="0" w:leftChars="0" w:firstLine="0" w:firstLineChars="0"/>
        <w:rPr>
          <w:rFonts w:hint="eastAsia" w:ascii="仿宋" w:hAnsi="仿宋" w:eastAsia="仿宋" w:cs="仿宋"/>
          <w:color w:val="000000"/>
          <w:sz w:val="24"/>
          <w:szCs w:val="24"/>
        </w:rPr>
      </w:pPr>
    </w:p>
    <w:p>
      <w:pPr>
        <w:adjustRightInd w:val="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（盖单位公章）</w:t>
      </w:r>
    </w:p>
    <w:p>
      <w:pPr>
        <w:ind w:firstLine="470" w:firstLineChars="196"/>
        <w:rPr>
          <w:rFonts w:hint="eastAsia" w:ascii="仿宋" w:hAnsi="仿宋" w:eastAsia="仿宋" w:cs="仿宋"/>
          <w:color w:val="000000"/>
          <w:sz w:val="24"/>
          <w:szCs w:val="24"/>
          <w:u w:val="single"/>
        </w:rPr>
      </w:pPr>
      <w:r>
        <w:rPr>
          <w:rFonts w:hint="eastAsia" w:ascii="仿宋" w:hAnsi="仿宋" w:eastAsia="仿宋" w:cs="仿宋"/>
          <w:color w:val="000000"/>
          <w:sz w:val="24"/>
          <w:szCs w:val="24"/>
        </w:rPr>
        <w:t>法定代表人或授权代表（签字或盖章）：</w:t>
      </w:r>
    </w:p>
    <w:p>
      <w:pPr>
        <w:ind w:firstLine="470" w:firstLineChars="196"/>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通讯地址：                          </w:t>
      </w:r>
    </w:p>
    <w:p>
      <w:pPr>
        <w:ind w:firstLine="470" w:firstLineChars="196"/>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邮政编码：                  </w:t>
      </w:r>
    </w:p>
    <w:p>
      <w:pPr>
        <w:ind w:firstLine="470" w:firstLineChars="196"/>
        <w:rPr>
          <w:rFonts w:hint="eastAsia" w:ascii="仿宋" w:hAnsi="仿宋" w:eastAsia="仿宋" w:cs="仿宋"/>
          <w:color w:val="000000"/>
          <w:sz w:val="24"/>
          <w:szCs w:val="24"/>
          <w:u w:val="single"/>
        </w:rPr>
      </w:pPr>
      <w:r>
        <w:rPr>
          <w:rFonts w:hint="eastAsia" w:ascii="仿宋" w:hAnsi="仿宋" w:eastAsia="仿宋" w:cs="仿宋"/>
          <w:color w:val="000000"/>
          <w:sz w:val="24"/>
          <w:szCs w:val="24"/>
        </w:rPr>
        <w:t>联系电话：</w:t>
      </w:r>
    </w:p>
    <w:p>
      <w:pPr>
        <w:ind w:firstLine="470" w:firstLineChars="196"/>
        <w:rPr>
          <w:rFonts w:hint="eastAsia" w:ascii="仿宋" w:hAnsi="仿宋" w:eastAsia="仿宋" w:cs="仿宋"/>
          <w:color w:val="000000"/>
          <w:sz w:val="24"/>
          <w:szCs w:val="24"/>
          <w:u w:val="single"/>
        </w:rPr>
      </w:pPr>
      <w:r>
        <w:rPr>
          <w:rFonts w:hint="eastAsia" w:ascii="仿宋" w:hAnsi="仿宋" w:eastAsia="仿宋" w:cs="仿宋"/>
          <w:color w:val="000000"/>
          <w:sz w:val="24"/>
          <w:szCs w:val="24"/>
        </w:rPr>
        <w:t>传    真：</w:t>
      </w:r>
    </w:p>
    <w:p>
      <w:pPr>
        <w:ind w:firstLine="470" w:firstLineChars="196"/>
        <w:rPr>
          <w:rFonts w:hint="eastAsia" w:ascii="仿宋" w:hAnsi="仿宋" w:eastAsia="仿宋" w:cs="仿宋"/>
          <w:b/>
          <w:color w:val="000000"/>
          <w:sz w:val="28"/>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p>
      <w:pPr>
        <w:pStyle w:val="5"/>
        <w:ind w:firstLine="0" w:firstLineChars="0"/>
        <w:rPr>
          <w:rFonts w:ascii="仿宋" w:hAnsi="仿宋" w:eastAsia="仿宋" w:cs="仿宋"/>
          <w:color w:val="000000"/>
          <w:sz w:val="28"/>
          <w:szCs w:val="28"/>
        </w:rPr>
      </w:pPr>
      <w:r>
        <w:rPr>
          <w:rFonts w:hint="eastAsia" w:ascii="仿宋" w:hAnsi="仿宋" w:eastAsia="仿宋" w:cs="仿宋"/>
          <w:color w:val="000000"/>
          <w:sz w:val="24"/>
        </w:rPr>
        <w:t xml:space="preserve">                  </w:t>
      </w:r>
    </w:p>
    <w:p>
      <w:pPr>
        <w:pStyle w:val="6"/>
        <w:spacing w:after="0"/>
        <w:ind w:firstLine="560" w:firstLineChars="200"/>
        <w:rPr>
          <w:rFonts w:hint="eastAsia" w:ascii="仿宋" w:hAnsi="仿宋" w:eastAsia="仿宋" w:cs="仿宋"/>
          <w:sz w:val="28"/>
          <w:szCs w:val="28"/>
        </w:rPr>
      </w:pPr>
      <w:r>
        <w:rPr>
          <w:rFonts w:hint="eastAsia" w:ascii="仿宋" w:hAnsi="仿宋" w:eastAsia="仿宋" w:cs="Marigold"/>
          <w:color w:val="000000"/>
          <w:sz w:val="28"/>
          <w:szCs w:val="28"/>
        </w:rPr>
        <w:t>注：1.</w:t>
      </w:r>
      <w:r>
        <w:rPr>
          <w:rFonts w:hint="eastAsia" w:ascii="仿宋" w:hAnsi="仿宋" w:eastAsia="仿宋" w:cs="仿宋"/>
          <w:color w:val="auto"/>
          <w:sz w:val="28"/>
          <w:szCs w:val="28"/>
          <w:lang w:eastAsia="zh-CN"/>
        </w:rPr>
        <w:t>报价包括但不限于设备、辅材及配件、安装人工费、运输费、管理费、税金</w:t>
      </w:r>
      <w:r>
        <w:rPr>
          <w:rFonts w:hint="eastAsia" w:ascii="仿宋" w:hAnsi="仿宋" w:eastAsia="仿宋"/>
          <w:sz w:val="28"/>
          <w:szCs w:val="28"/>
          <w:lang w:eastAsia="zh-CN"/>
        </w:rPr>
        <w:t>及</w:t>
      </w:r>
      <w:r>
        <w:rPr>
          <w:rFonts w:hint="eastAsia" w:ascii="仿宋" w:hAnsi="仿宋" w:eastAsia="仿宋" w:cs="Marigold"/>
          <w:color w:val="000000"/>
          <w:sz w:val="28"/>
          <w:szCs w:val="28"/>
          <w:lang w:eastAsia="zh-CN"/>
        </w:rPr>
        <w:t>询价</w:t>
      </w:r>
      <w:r>
        <w:rPr>
          <w:rFonts w:hint="eastAsia" w:ascii="仿宋" w:hAnsi="仿宋" w:eastAsia="仿宋" w:cs="Marigold"/>
          <w:color w:val="000000"/>
          <w:sz w:val="28"/>
          <w:szCs w:val="28"/>
        </w:rPr>
        <w:t>文件规定的其他一切费用。</w:t>
      </w: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供应商名称（签章）：    </w:t>
      </w: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法定代表人或授权代表（签字并按手印）： </w:t>
      </w:r>
    </w:p>
    <w:p>
      <w:pPr>
        <w:widowControl/>
        <w:spacing w:line="312" w:lineRule="auto"/>
        <w:ind w:firstLine="560" w:firstLineChars="200"/>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联系电话：</w:t>
      </w:r>
    </w:p>
    <w:p>
      <w:pPr>
        <w:widowControl/>
        <w:spacing w:line="312"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spacing w:line="480" w:lineRule="auto"/>
        <w:rPr>
          <w:rFonts w:hint="eastAsia"/>
          <w:sz w:val="24"/>
          <w:szCs w:val="24"/>
          <w:highlight w:val="none"/>
          <w:lang w:eastAsia="zh-CN"/>
        </w:rPr>
      </w:pPr>
    </w:p>
    <w:p>
      <w:pPr>
        <w:pStyle w:val="4"/>
        <w:spacing w:line="480" w:lineRule="auto"/>
        <w:ind w:firstLine="2409" w:firstLineChars="1000"/>
        <w:rPr>
          <w:rFonts w:hint="eastAsia"/>
          <w:sz w:val="24"/>
          <w:szCs w:val="24"/>
          <w:highlight w:val="none"/>
          <w:lang w:eastAsia="zh-CN"/>
        </w:rPr>
      </w:pPr>
      <w:r>
        <w:rPr>
          <w:rFonts w:hint="eastAsia"/>
          <w:sz w:val="24"/>
          <w:szCs w:val="24"/>
          <w:highlight w:val="none"/>
          <w:lang w:eastAsia="zh-CN"/>
        </w:rPr>
        <w:t>三、</w:t>
      </w:r>
      <w:r>
        <w:rPr>
          <w:rFonts w:hint="eastAsia"/>
          <w:sz w:val="24"/>
          <w:szCs w:val="24"/>
          <w:highlight w:val="none"/>
        </w:rPr>
        <w:t>投标</w:t>
      </w:r>
      <w:r>
        <w:rPr>
          <w:rFonts w:hint="eastAsia"/>
          <w:sz w:val="24"/>
          <w:szCs w:val="24"/>
          <w:highlight w:val="none"/>
          <w:lang w:eastAsia="zh-CN"/>
        </w:rPr>
        <w:t>设备</w:t>
      </w:r>
      <w:r>
        <w:rPr>
          <w:rFonts w:hint="eastAsia"/>
          <w:sz w:val="24"/>
          <w:szCs w:val="24"/>
          <w:highlight w:val="none"/>
        </w:rPr>
        <w:t>技术配置参数表</w:t>
      </w:r>
    </w:p>
    <w:tbl>
      <w:tblPr>
        <w:tblStyle w:val="11"/>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4212"/>
        <w:gridCol w:w="2910"/>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365" w:type="dxa"/>
            <w:vAlign w:val="center"/>
          </w:tcPr>
          <w:p>
            <w:pPr>
              <w:snapToGrid w:val="0"/>
              <w:spacing w:before="163" w:beforeLines="50" w:after="163" w:afterLines="50"/>
              <w:jc w:val="center"/>
              <w:rPr>
                <w:rFonts w:hint="eastAsia" w:ascii="仿宋" w:hAnsi="仿宋" w:eastAsia="仿宋" w:cs="仿宋"/>
                <w:highlight w:val="none"/>
              </w:rPr>
            </w:pPr>
            <w:r>
              <w:rPr>
                <w:rFonts w:hint="eastAsia" w:ascii="仿宋" w:hAnsi="仿宋" w:eastAsia="仿宋" w:cs="仿宋"/>
                <w:highlight w:val="none"/>
              </w:rPr>
              <w:t>编号</w:t>
            </w:r>
          </w:p>
        </w:tc>
        <w:tc>
          <w:tcPr>
            <w:tcW w:w="4212" w:type="dxa"/>
            <w:vAlign w:val="center"/>
          </w:tcPr>
          <w:p>
            <w:pPr>
              <w:pStyle w:val="26"/>
              <w:snapToGrid w:val="0"/>
              <w:spacing w:before="163" w:beforeLines="50" w:after="163" w:afterLines="50" w:line="240" w:lineRule="auto"/>
              <w:textAlignment w:val="auto"/>
              <w:rPr>
                <w:rFonts w:hint="eastAsia" w:ascii="仿宋" w:hAnsi="仿宋" w:eastAsia="仿宋" w:cs="仿宋"/>
                <w:szCs w:val="24"/>
                <w:highlight w:val="none"/>
              </w:rPr>
            </w:pPr>
            <w:r>
              <w:rPr>
                <w:rFonts w:hint="eastAsia" w:ascii="仿宋" w:hAnsi="仿宋" w:eastAsia="仿宋" w:cs="仿宋"/>
                <w:szCs w:val="24"/>
                <w:highlight w:val="none"/>
                <w:lang w:eastAsia="zh-CN"/>
              </w:rPr>
              <w:t>询价</w:t>
            </w:r>
            <w:r>
              <w:rPr>
                <w:rFonts w:hint="eastAsia" w:ascii="仿宋" w:hAnsi="仿宋" w:eastAsia="仿宋" w:cs="仿宋"/>
                <w:szCs w:val="24"/>
                <w:highlight w:val="none"/>
              </w:rPr>
              <w:t>文件要求</w:t>
            </w:r>
          </w:p>
        </w:tc>
        <w:tc>
          <w:tcPr>
            <w:tcW w:w="2910" w:type="dxa"/>
            <w:vAlign w:val="center"/>
          </w:tcPr>
          <w:p>
            <w:pPr>
              <w:snapToGrid w:val="0"/>
              <w:spacing w:before="163" w:beforeLines="50" w:after="163" w:afterLines="50"/>
              <w:ind w:firstLine="630" w:firstLineChars="300"/>
              <w:jc w:val="both"/>
              <w:rPr>
                <w:rFonts w:hint="eastAsia" w:ascii="仿宋" w:hAnsi="仿宋" w:eastAsia="仿宋" w:cs="仿宋"/>
                <w:highlight w:val="none"/>
              </w:rPr>
            </w:pPr>
          </w:p>
          <w:p>
            <w:pPr>
              <w:snapToGrid w:val="0"/>
              <w:spacing w:before="163" w:beforeLines="50" w:after="163" w:afterLines="50"/>
              <w:ind w:firstLine="630" w:firstLineChars="300"/>
              <w:jc w:val="both"/>
              <w:rPr>
                <w:rFonts w:hint="eastAsia" w:ascii="仿宋" w:hAnsi="仿宋" w:eastAsia="仿宋" w:cs="仿宋"/>
                <w:highlight w:val="none"/>
              </w:rPr>
            </w:pPr>
            <w:r>
              <w:rPr>
                <w:rFonts w:hint="eastAsia" w:ascii="仿宋" w:hAnsi="仿宋" w:eastAsia="仿宋" w:cs="仿宋"/>
                <w:highlight w:val="none"/>
              </w:rPr>
              <w:t>响应</w:t>
            </w:r>
            <w:r>
              <w:rPr>
                <w:rFonts w:hint="eastAsia" w:ascii="仿宋" w:hAnsi="仿宋" w:eastAsia="仿宋" w:cs="仿宋"/>
                <w:highlight w:val="none"/>
                <w:lang w:eastAsia="zh-CN"/>
              </w:rPr>
              <w:t>文件要求</w:t>
            </w:r>
          </w:p>
          <w:p>
            <w:pPr>
              <w:snapToGrid w:val="0"/>
              <w:spacing w:before="163" w:beforeLines="50" w:after="163" w:afterLines="50"/>
              <w:jc w:val="center"/>
              <w:rPr>
                <w:rFonts w:hint="eastAsia" w:ascii="仿宋" w:hAnsi="仿宋" w:eastAsia="仿宋" w:cs="仿宋"/>
                <w:highlight w:val="none"/>
              </w:rPr>
            </w:pPr>
          </w:p>
        </w:tc>
        <w:tc>
          <w:tcPr>
            <w:tcW w:w="564" w:type="dxa"/>
            <w:vAlign w:val="center"/>
          </w:tcPr>
          <w:p>
            <w:pPr>
              <w:snapToGrid w:val="0"/>
              <w:spacing w:before="163" w:beforeLines="50" w:after="163" w:afterLines="50"/>
              <w:jc w:val="center"/>
              <w:rPr>
                <w:rFonts w:hint="eastAsia" w:ascii="仿宋" w:hAnsi="仿宋" w:eastAsia="仿宋" w:cs="仿宋"/>
                <w:highlight w:val="none"/>
              </w:rPr>
            </w:pPr>
            <w:r>
              <w:rPr>
                <w:rFonts w:hint="eastAsia" w:ascii="仿宋" w:hAnsi="仿宋" w:eastAsia="仿宋" w:cs="仿宋"/>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5" w:type="dxa"/>
            <w:vAlign w:val="center"/>
          </w:tcPr>
          <w:p>
            <w:pPr>
              <w:keepNext w:val="0"/>
              <w:keepLines w:val="0"/>
              <w:pageBreakBefore w:val="0"/>
              <w:kinsoku/>
              <w:wordWrap/>
              <w:overflowPunct/>
              <w:topLinePunct w:val="0"/>
              <w:autoSpaceDE/>
              <w:autoSpaceDN/>
              <w:bidi w:val="0"/>
              <w:adjustRightInd/>
              <w:snapToGrid/>
              <w:spacing w:before="163" w:beforeLines="50" w:after="163" w:afterLines="50" w:line="400" w:lineRule="exact"/>
              <w:ind w:left="0" w:leftChars="0" w:right="0" w:rightChars="0" w:firstLine="0" w:firstLineChars="0"/>
              <w:jc w:val="center"/>
              <w:outlineLvl w:val="9"/>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1</w:t>
            </w:r>
          </w:p>
        </w:tc>
        <w:tc>
          <w:tcPr>
            <w:tcW w:w="421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满足GA/T 1366-2017《数字集群（PDT）通信系统移动台技术规范》、GA/T 1056-2013《数字集群（PDT）通信系统总体技术规范》规定的技术指标要求：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（1）获得国家工业和信息化部颁发的无线电发射设备型号核准证；（提供承诺函，承诺交货时提供有效期内的型号核准证原件备查）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（2）通过PDT设备空口一致性测试及射频设备性能检测；（提供由国家安全防范报警系统产品质量监督检验中心出具的检测报告复印件）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（3）具有PDT 数字集群、PDT 数字常规等工作模式，手台切换后可正常使用，不自动重启；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（4）支持单北斗定位，须通过国家无线电监测中心检验中心的单北斗认证测试；(提供相关测试报告复印件)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（5）屏幕尺寸:≥2.2英寸彩色显示屏；尺寸(高*宽*厚):≤132*55*30mm(不含天线)；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（6）整机重量：≤310g（带标配电池和天线）；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（7）工作频率范围:350MHz~400MHz频段；信道容量:&gt;1024;信道间隔:12.5kHz/25kHz；工作温度:-30℃至60℃；接收灵敏度:≤-122dBm(误码率5%时)；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（8）防护等级≥IP68；（提供第三方检测机构出具的检测报告复印件）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（9）支持NVOC声码器，支持通过菜单切换声码器；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（10）越区发射语音切换不掉字：发射手台进行越区切换时，接收手台语音收听不掉字；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（11）出声方式：采用双喇叭设计，顶部出音与后部出音结合，适合挂肩使用，提供产品三视图；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（12）支持倒地告警功能；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（13）支持可编程按键，具备二次开发接口及功能；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 w:hAnsi="仿宋" w:eastAsia="仿宋" w:cs="仿宋"/>
                <w:sz w:val="20"/>
                <w:szCs w:val="20"/>
                <w:highlight w:val="none"/>
              </w:rPr>
            </w:pPr>
            <w:r>
              <w:rPr>
                <w:rFonts w:hint="eastAsia" w:ascii="仿宋_GB2312" w:hAnsi="仿宋_GB2312" w:eastAsia="仿宋_GB2312" w:cs="仿宋_GB2312"/>
                <w:color w:val="333333"/>
                <w:kern w:val="0"/>
                <w:sz w:val="24"/>
                <w:szCs w:val="24"/>
                <w:lang w:val="en-US" w:eastAsia="zh-CN"/>
              </w:rPr>
              <w:t>（14）所有设备可在规定时间内平滑顺利、保质保量地接入我单位现有PDT无线集群系统，且不得影响我单位已有设备及系统的正常使用。文件要求的技术参数及功能全部可以实现，我单位现有PDT网管系统可以对本次采购的数字集群手持台进行管理。涉及设备数据接口、软件开发、适配调试等产生的费用包含在报价中。</w:t>
            </w:r>
          </w:p>
        </w:tc>
        <w:tc>
          <w:tcPr>
            <w:tcW w:w="2910" w:type="dxa"/>
            <w:vAlign w:val="top"/>
          </w:tcPr>
          <w:p>
            <w:pPr>
              <w:keepNext w:val="0"/>
              <w:keepLines w:val="0"/>
              <w:pageBreakBefore w:val="0"/>
              <w:kinsoku/>
              <w:wordWrap/>
              <w:overflowPunct/>
              <w:topLinePunct w:val="0"/>
              <w:autoSpaceDE/>
              <w:autoSpaceDN/>
              <w:bidi w:val="0"/>
              <w:adjustRightInd/>
              <w:snapToGrid/>
              <w:spacing w:before="163" w:beforeLines="50" w:after="163" w:afterLines="50" w:line="400" w:lineRule="exact"/>
              <w:ind w:left="0" w:leftChars="0" w:right="0" w:rightChars="0" w:firstLine="0" w:firstLineChars="0"/>
              <w:outlineLvl w:val="9"/>
              <w:rPr>
                <w:rFonts w:hint="eastAsia" w:ascii="仿宋" w:hAnsi="仿宋" w:eastAsia="仿宋" w:cs="仿宋"/>
                <w:sz w:val="22"/>
                <w:szCs w:val="22"/>
                <w:highlight w:val="none"/>
              </w:rPr>
            </w:pPr>
          </w:p>
        </w:tc>
        <w:tc>
          <w:tcPr>
            <w:tcW w:w="564" w:type="dxa"/>
            <w:vAlign w:val="top"/>
          </w:tcPr>
          <w:p>
            <w:pPr>
              <w:keepNext w:val="0"/>
              <w:keepLines w:val="0"/>
              <w:pageBreakBefore w:val="0"/>
              <w:kinsoku/>
              <w:wordWrap/>
              <w:overflowPunct/>
              <w:topLinePunct w:val="0"/>
              <w:autoSpaceDE/>
              <w:autoSpaceDN/>
              <w:bidi w:val="0"/>
              <w:adjustRightInd/>
              <w:snapToGrid/>
              <w:spacing w:before="163" w:beforeLines="50" w:after="163" w:afterLines="50" w:line="400" w:lineRule="exact"/>
              <w:ind w:left="0" w:leftChars="0" w:right="0" w:rightChars="0" w:firstLine="0" w:firstLineChars="0"/>
              <w:outlineLvl w:val="9"/>
              <w:rPr>
                <w:rFonts w:hint="eastAsia" w:ascii="仿宋" w:hAnsi="仿宋" w:eastAsia="仿宋" w:cs="仿宋"/>
                <w:sz w:val="22"/>
                <w:szCs w:val="22"/>
                <w:highlight w:val="none"/>
              </w:rPr>
            </w:pPr>
          </w:p>
        </w:tc>
      </w:tr>
    </w:tbl>
    <w:p>
      <w:pPr>
        <w:pStyle w:val="6"/>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outlineLvl w:val="9"/>
        <w:rPr>
          <w:rFonts w:hint="eastAsia" w:ascii="仿宋" w:hAnsi="仿宋" w:eastAsia="仿宋" w:cs="仿宋"/>
          <w:sz w:val="22"/>
          <w:szCs w:val="22"/>
        </w:rPr>
      </w:pPr>
    </w:p>
    <w:p>
      <w:pPr>
        <w:spacing w:line="520" w:lineRule="exact"/>
        <w:rPr>
          <w:rFonts w:hint="eastAsia" w:ascii="仿宋" w:hAnsi="仿宋" w:eastAsia="仿宋" w:cs="仿宋"/>
          <w:bCs/>
          <w:highlight w:val="none"/>
        </w:rPr>
      </w:pPr>
      <w:r>
        <w:rPr>
          <w:rFonts w:hint="eastAsia" w:ascii="仿宋" w:hAnsi="仿宋" w:eastAsia="仿宋" w:cs="仿宋"/>
          <w:bCs/>
          <w:sz w:val="21"/>
          <w:szCs w:val="21"/>
          <w:highlight w:val="none"/>
        </w:rPr>
        <w:t>注：</w:t>
      </w:r>
      <w:r>
        <w:rPr>
          <w:rFonts w:hint="eastAsia" w:ascii="仿宋" w:hAnsi="仿宋" w:eastAsia="仿宋" w:cs="仿宋"/>
          <w:bCs/>
          <w:highlight w:val="none"/>
        </w:rPr>
        <w:t>1．</w:t>
      </w:r>
      <w:r>
        <w:rPr>
          <w:rFonts w:hint="eastAsia" w:ascii="仿宋" w:hAnsi="仿宋" w:eastAsia="仿宋" w:cs="仿宋"/>
          <w:bCs/>
          <w:highlight w:val="none"/>
          <w:lang w:val="en-US" w:eastAsia="zh-CN"/>
        </w:rPr>
        <w:t>供应商需对询价文件除“商务要求”外的其他内容逐一应答，</w:t>
      </w:r>
      <w:r>
        <w:rPr>
          <w:rFonts w:hint="eastAsia" w:ascii="仿宋" w:hAnsi="仿宋" w:eastAsia="仿宋" w:cs="仿宋"/>
          <w:highlight w:val="none"/>
        </w:rPr>
        <w:t>以上表格格式行可增减。</w:t>
      </w:r>
    </w:p>
    <w:p>
      <w:pPr>
        <w:adjustRightInd w:val="0"/>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bCs/>
          <w:highlight w:val="none"/>
        </w:rPr>
        <w:t>2．</w:t>
      </w:r>
      <w:r>
        <w:rPr>
          <w:rFonts w:hint="eastAsia" w:ascii="仿宋" w:hAnsi="仿宋" w:eastAsia="仿宋" w:cs="仿宋"/>
          <w:highlight w:val="none"/>
        </w:rPr>
        <w:t>注：</w:t>
      </w:r>
      <w:r>
        <w:rPr>
          <w:rFonts w:hint="eastAsia" w:ascii="仿宋" w:hAnsi="仿宋" w:eastAsia="仿宋" w:cs="仿宋"/>
          <w:highlight w:val="none"/>
          <w:lang w:eastAsia="zh-CN"/>
        </w:rPr>
        <w:t>投标人</w:t>
      </w:r>
      <w:r>
        <w:rPr>
          <w:rFonts w:hint="eastAsia" w:ascii="仿宋" w:hAnsi="仿宋" w:eastAsia="仿宋" w:cs="仿宋"/>
          <w:highlight w:val="none"/>
        </w:rPr>
        <w:t>必须据实填写，不得虚假应答，否则将取消其</w:t>
      </w:r>
      <w:r>
        <w:rPr>
          <w:rFonts w:hint="eastAsia" w:ascii="仿宋" w:hAnsi="仿宋" w:eastAsia="仿宋" w:cs="仿宋"/>
          <w:highlight w:val="none"/>
          <w:lang w:eastAsia="zh-CN"/>
        </w:rPr>
        <w:t>中标</w:t>
      </w:r>
      <w:r>
        <w:rPr>
          <w:rFonts w:hint="eastAsia" w:ascii="仿宋" w:hAnsi="仿宋" w:eastAsia="仿宋" w:cs="仿宋"/>
          <w:highlight w:val="none"/>
        </w:rPr>
        <w:t>资格。如与</w:t>
      </w:r>
      <w:r>
        <w:rPr>
          <w:rFonts w:hint="eastAsia" w:ascii="仿宋" w:hAnsi="仿宋" w:eastAsia="仿宋" w:cs="仿宋"/>
          <w:highlight w:val="none"/>
          <w:lang w:eastAsia="zh-CN"/>
        </w:rPr>
        <w:t>询价</w:t>
      </w:r>
      <w:r>
        <w:rPr>
          <w:rFonts w:hint="eastAsia" w:ascii="仿宋" w:hAnsi="仿宋" w:eastAsia="仿宋" w:cs="仿宋"/>
          <w:highlight w:val="none"/>
        </w:rPr>
        <w:t>文件</w:t>
      </w:r>
      <w:r>
        <w:rPr>
          <w:rFonts w:hint="eastAsia" w:ascii="仿宋" w:hAnsi="仿宋" w:eastAsia="仿宋" w:cs="仿宋"/>
          <w:highlight w:val="none"/>
          <w:lang w:eastAsia="zh-CN"/>
        </w:rPr>
        <w:t>技术</w:t>
      </w:r>
      <w:r>
        <w:rPr>
          <w:rFonts w:hint="eastAsia" w:ascii="仿宋" w:hAnsi="仿宋" w:eastAsia="仿宋" w:cs="仿宋"/>
          <w:highlight w:val="none"/>
        </w:rPr>
        <w:t>相关条款无偏离，须逐条应答。如有</w:t>
      </w:r>
      <w:r>
        <w:rPr>
          <w:rFonts w:hint="eastAsia" w:ascii="仿宋" w:hAnsi="仿宋" w:eastAsia="仿宋" w:cs="仿宋"/>
          <w:highlight w:val="none"/>
          <w:lang w:eastAsia="zh-CN"/>
        </w:rPr>
        <w:t>正</w:t>
      </w:r>
      <w:r>
        <w:rPr>
          <w:rFonts w:hint="eastAsia" w:ascii="仿宋" w:hAnsi="仿宋" w:eastAsia="仿宋" w:cs="仿宋"/>
          <w:highlight w:val="none"/>
        </w:rPr>
        <w:t>偏离条款，请将正偏离条款逐条应答</w:t>
      </w:r>
      <w:r>
        <w:rPr>
          <w:rFonts w:hint="eastAsia" w:ascii="仿宋" w:hAnsi="仿宋" w:eastAsia="仿宋" w:cs="仿宋"/>
          <w:highlight w:val="none"/>
          <w:lang w:eastAsia="zh-CN"/>
        </w:rPr>
        <w:t>；有</w:t>
      </w:r>
      <w:r>
        <w:rPr>
          <w:rFonts w:hint="eastAsia" w:ascii="仿宋" w:hAnsi="仿宋" w:eastAsia="仿宋" w:cs="仿宋"/>
          <w:highlight w:val="none"/>
        </w:rPr>
        <w:t>负偏离，均视为</w:t>
      </w:r>
      <w:r>
        <w:rPr>
          <w:rFonts w:hint="eastAsia" w:ascii="仿宋" w:hAnsi="仿宋" w:eastAsia="仿宋" w:cs="仿宋"/>
          <w:highlight w:val="none"/>
          <w:lang w:eastAsia="zh-CN"/>
        </w:rPr>
        <w:t>未</w:t>
      </w:r>
      <w:r>
        <w:rPr>
          <w:rFonts w:hint="eastAsia" w:ascii="仿宋" w:hAnsi="仿宋" w:eastAsia="仿宋" w:cs="仿宋"/>
          <w:highlight w:val="none"/>
        </w:rPr>
        <w:t>满足</w:t>
      </w:r>
      <w:r>
        <w:rPr>
          <w:rFonts w:hint="eastAsia" w:ascii="仿宋" w:hAnsi="仿宋" w:eastAsia="仿宋" w:cs="仿宋"/>
          <w:highlight w:val="none"/>
          <w:lang w:eastAsia="zh-CN"/>
        </w:rPr>
        <w:t>招标</w:t>
      </w:r>
      <w:r>
        <w:rPr>
          <w:rFonts w:hint="eastAsia" w:ascii="仿宋" w:hAnsi="仿宋" w:eastAsia="仿宋" w:cs="仿宋"/>
          <w:highlight w:val="none"/>
        </w:rPr>
        <w:t>文件要求。</w:t>
      </w:r>
    </w:p>
    <w:p>
      <w:pPr>
        <w:spacing w:line="400" w:lineRule="exact"/>
        <w:ind w:firstLine="480"/>
        <w:rPr>
          <w:rFonts w:hint="eastAsia" w:ascii="仿宋" w:hAnsi="仿宋" w:eastAsia="仿宋" w:cs="仿宋"/>
          <w:highlight w:val="none"/>
        </w:rPr>
      </w:pPr>
      <w:r>
        <w:rPr>
          <w:rFonts w:hint="eastAsia" w:ascii="仿宋" w:hAnsi="仿宋" w:eastAsia="仿宋" w:cs="仿宋"/>
          <w:highlight w:val="none"/>
        </w:rPr>
        <w:t>供应商名称（公章）：</w:t>
      </w:r>
    </w:p>
    <w:p>
      <w:pPr>
        <w:spacing w:line="400" w:lineRule="exact"/>
        <w:ind w:firstLine="480"/>
        <w:rPr>
          <w:rFonts w:hint="eastAsia" w:ascii="仿宋" w:hAnsi="仿宋" w:eastAsia="仿宋" w:cs="仿宋"/>
          <w:highlight w:val="none"/>
        </w:rPr>
      </w:pPr>
      <w:r>
        <w:rPr>
          <w:rFonts w:hint="eastAsia" w:ascii="仿宋" w:hAnsi="仿宋" w:eastAsia="仿宋" w:cs="仿宋"/>
          <w:highlight w:val="none"/>
        </w:rPr>
        <w:t>法定代表人（主要负责人/经营者</w:t>
      </w:r>
      <w:r>
        <w:rPr>
          <w:rFonts w:hint="eastAsia" w:ascii="仿宋" w:hAnsi="仿宋" w:eastAsia="仿宋" w:cs="仿宋"/>
          <w:highlight w:val="none"/>
          <w:lang w:val="en-US" w:eastAsia="zh-CN"/>
        </w:rPr>
        <w:t xml:space="preserve">   </w:t>
      </w:r>
      <w:r>
        <w:rPr>
          <w:rFonts w:hint="eastAsia" w:ascii="仿宋" w:hAnsi="仿宋" w:eastAsia="仿宋" w:cs="仿宋"/>
          <w:highlight w:val="none"/>
        </w:rPr>
        <w:t>）或代理人（签字）：</w:t>
      </w:r>
    </w:p>
    <w:p>
      <w:pPr>
        <w:spacing w:line="480" w:lineRule="exact"/>
        <w:ind w:firstLine="420" w:firstLineChars="200"/>
        <w:rPr>
          <w:rFonts w:hint="eastAsia"/>
        </w:rPr>
      </w:pPr>
      <w:r>
        <w:rPr>
          <w:rFonts w:hint="eastAsia" w:ascii="仿宋" w:hAnsi="仿宋" w:eastAsia="仿宋" w:cs="仿宋"/>
          <w:highlight w:val="none"/>
        </w:rPr>
        <w:t>日  期：</w:t>
      </w:r>
      <w:r>
        <w:rPr>
          <w:rFonts w:hint="eastAsia" w:ascii="仿宋" w:hAnsi="仿宋" w:eastAsia="仿宋" w:cs="仿宋"/>
          <w:bCs/>
          <w:highlight w:val="none"/>
        </w:rPr>
        <w:t xml:space="preserve">  </w:t>
      </w: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rPr>
      </w:pPr>
    </w:p>
    <w:p>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四、保密承诺函</w:t>
      </w:r>
    </w:p>
    <w:p>
      <w:pPr>
        <w:pStyle w:val="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（格式自拟）</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仿宋-GB2312">
    <w:altName w:val="方正仿宋_GBK"/>
    <w:panose1 w:val="020B0603030804020204"/>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Marigold">
    <w:altName w:val="DejaVu Math TeX Gyre"/>
    <w:panose1 w:val="00000000000000000000"/>
    <w:charset w:val="00"/>
    <w:family w:val="script"/>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2</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pStyle w:val="22"/>
      <w:suff w:val="nothing"/>
      <w:lvlText w:val="(%1)"/>
      <w:lvlJc w:val="left"/>
      <w:pPr>
        <w:ind w:left="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9ADCABA"/>
    <w:multiLevelType w:val="multilevel"/>
    <w:tmpl w:val="59ADCABA"/>
    <w:lvl w:ilvl="0" w:tentative="0">
      <w:start w:val="2"/>
      <w:numFmt w:val="chineseCounting"/>
      <w:suff w:val="space"/>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C7"/>
    <w:rsid w:val="00010B25"/>
    <w:rsid w:val="00010C90"/>
    <w:rsid w:val="00050E23"/>
    <w:rsid w:val="00057EFB"/>
    <w:rsid w:val="000727A2"/>
    <w:rsid w:val="00072DB1"/>
    <w:rsid w:val="00080B55"/>
    <w:rsid w:val="000975BF"/>
    <w:rsid w:val="000979C6"/>
    <w:rsid w:val="000A33DE"/>
    <w:rsid w:val="000A6945"/>
    <w:rsid w:val="000B10EC"/>
    <w:rsid w:val="000B424A"/>
    <w:rsid w:val="000D327A"/>
    <w:rsid w:val="000D3464"/>
    <w:rsid w:val="000E4544"/>
    <w:rsid w:val="00110738"/>
    <w:rsid w:val="001113BE"/>
    <w:rsid w:val="00125BE4"/>
    <w:rsid w:val="00130094"/>
    <w:rsid w:val="001427B0"/>
    <w:rsid w:val="00146107"/>
    <w:rsid w:val="0015011F"/>
    <w:rsid w:val="001575CA"/>
    <w:rsid w:val="0017379E"/>
    <w:rsid w:val="0017479C"/>
    <w:rsid w:val="00187115"/>
    <w:rsid w:val="001A6492"/>
    <w:rsid w:val="001B7233"/>
    <w:rsid w:val="001C3E39"/>
    <w:rsid w:val="001C56EC"/>
    <w:rsid w:val="001C62C7"/>
    <w:rsid w:val="001D5E8A"/>
    <w:rsid w:val="002330E2"/>
    <w:rsid w:val="002412D3"/>
    <w:rsid w:val="002519C1"/>
    <w:rsid w:val="0025296F"/>
    <w:rsid w:val="002655C2"/>
    <w:rsid w:val="00280808"/>
    <w:rsid w:val="00295D37"/>
    <w:rsid w:val="002A2693"/>
    <w:rsid w:val="002A714D"/>
    <w:rsid w:val="002B6357"/>
    <w:rsid w:val="002E2299"/>
    <w:rsid w:val="002F1690"/>
    <w:rsid w:val="00302F68"/>
    <w:rsid w:val="003175A1"/>
    <w:rsid w:val="00344627"/>
    <w:rsid w:val="00362052"/>
    <w:rsid w:val="00393685"/>
    <w:rsid w:val="003A1E69"/>
    <w:rsid w:val="003A5F2D"/>
    <w:rsid w:val="003B4B52"/>
    <w:rsid w:val="003D4B75"/>
    <w:rsid w:val="003D777D"/>
    <w:rsid w:val="003E46C8"/>
    <w:rsid w:val="003F3D53"/>
    <w:rsid w:val="00435262"/>
    <w:rsid w:val="0043635B"/>
    <w:rsid w:val="00462076"/>
    <w:rsid w:val="004636F7"/>
    <w:rsid w:val="00494CB5"/>
    <w:rsid w:val="0049567B"/>
    <w:rsid w:val="004B3C55"/>
    <w:rsid w:val="004C4DDB"/>
    <w:rsid w:val="004D4579"/>
    <w:rsid w:val="004E02A8"/>
    <w:rsid w:val="004E1368"/>
    <w:rsid w:val="004E216C"/>
    <w:rsid w:val="00522F8C"/>
    <w:rsid w:val="005353B5"/>
    <w:rsid w:val="00535C9E"/>
    <w:rsid w:val="005543E4"/>
    <w:rsid w:val="0057735A"/>
    <w:rsid w:val="00585767"/>
    <w:rsid w:val="005A5A07"/>
    <w:rsid w:val="005A5F1B"/>
    <w:rsid w:val="005A7BAF"/>
    <w:rsid w:val="005F026E"/>
    <w:rsid w:val="0060004C"/>
    <w:rsid w:val="00617B2E"/>
    <w:rsid w:val="006461A6"/>
    <w:rsid w:val="00646FE8"/>
    <w:rsid w:val="0066139E"/>
    <w:rsid w:val="0067776D"/>
    <w:rsid w:val="00693A3B"/>
    <w:rsid w:val="006C01F2"/>
    <w:rsid w:val="007066F3"/>
    <w:rsid w:val="00715A32"/>
    <w:rsid w:val="00717F66"/>
    <w:rsid w:val="0074304A"/>
    <w:rsid w:val="00743A2E"/>
    <w:rsid w:val="007519D3"/>
    <w:rsid w:val="0075253B"/>
    <w:rsid w:val="00764DC7"/>
    <w:rsid w:val="00772CD4"/>
    <w:rsid w:val="00784363"/>
    <w:rsid w:val="007A07FE"/>
    <w:rsid w:val="007D3225"/>
    <w:rsid w:val="007D7BDF"/>
    <w:rsid w:val="007E274A"/>
    <w:rsid w:val="007F1087"/>
    <w:rsid w:val="007F353E"/>
    <w:rsid w:val="00800230"/>
    <w:rsid w:val="00823407"/>
    <w:rsid w:val="00826DC7"/>
    <w:rsid w:val="008330CE"/>
    <w:rsid w:val="00846ECC"/>
    <w:rsid w:val="00857585"/>
    <w:rsid w:val="00861329"/>
    <w:rsid w:val="00874712"/>
    <w:rsid w:val="0089749A"/>
    <w:rsid w:val="008A26BB"/>
    <w:rsid w:val="008A2EDF"/>
    <w:rsid w:val="008B175A"/>
    <w:rsid w:val="008B2909"/>
    <w:rsid w:val="008C1872"/>
    <w:rsid w:val="008D4108"/>
    <w:rsid w:val="008F1773"/>
    <w:rsid w:val="008F1F1C"/>
    <w:rsid w:val="009067F4"/>
    <w:rsid w:val="00907778"/>
    <w:rsid w:val="00915087"/>
    <w:rsid w:val="00917320"/>
    <w:rsid w:val="00933B35"/>
    <w:rsid w:val="009351E9"/>
    <w:rsid w:val="00944175"/>
    <w:rsid w:val="00944F22"/>
    <w:rsid w:val="00953847"/>
    <w:rsid w:val="00956CE3"/>
    <w:rsid w:val="009665EB"/>
    <w:rsid w:val="00976E65"/>
    <w:rsid w:val="009841BC"/>
    <w:rsid w:val="00985941"/>
    <w:rsid w:val="0099053B"/>
    <w:rsid w:val="009A1999"/>
    <w:rsid w:val="009B0D72"/>
    <w:rsid w:val="009B508A"/>
    <w:rsid w:val="009C23AE"/>
    <w:rsid w:val="009D319E"/>
    <w:rsid w:val="009D56C8"/>
    <w:rsid w:val="00A01306"/>
    <w:rsid w:val="00A054C6"/>
    <w:rsid w:val="00A22C02"/>
    <w:rsid w:val="00A25F54"/>
    <w:rsid w:val="00A263DC"/>
    <w:rsid w:val="00A358A6"/>
    <w:rsid w:val="00A37B8C"/>
    <w:rsid w:val="00A51B50"/>
    <w:rsid w:val="00A81BEC"/>
    <w:rsid w:val="00A87460"/>
    <w:rsid w:val="00A87B98"/>
    <w:rsid w:val="00AC334E"/>
    <w:rsid w:val="00AD17FA"/>
    <w:rsid w:val="00AF04AB"/>
    <w:rsid w:val="00AF56A4"/>
    <w:rsid w:val="00AF7A16"/>
    <w:rsid w:val="00B02CBE"/>
    <w:rsid w:val="00B20CE0"/>
    <w:rsid w:val="00B34DAF"/>
    <w:rsid w:val="00B550D4"/>
    <w:rsid w:val="00B5570D"/>
    <w:rsid w:val="00B563AF"/>
    <w:rsid w:val="00B70C30"/>
    <w:rsid w:val="00B81AA7"/>
    <w:rsid w:val="00BB6D83"/>
    <w:rsid w:val="00BD27C0"/>
    <w:rsid w:val="00BE0C84"/>
    <w:rsid w:val="00BE74E2"/>
    <w:rsid w:val="00C060F7"/>
    <w:rsid w:val="00C2665B"/>
    <w:rsid w:val="00C2670D"/>
    <w:rsid w:val="00C342C1"/>
    <w:rsid w:val="00C36185"/>
    <w:rsid w:val="00C43512"/>
    <w:rsid w:val="00C51B97"/>
    <w:rsid w:val="00C72ED1"/>
    <w:rsid w:val="00C907A1"/>
    <w:rsid w:val="00C95FB9"/>
    <w:rsid w:val="00CA1963"/>
    <w:rsid w:val="00CA54DF"/>
    <w:rsid w:val="00CD2BC5"/>
    <w:rsid w:val="00CE4E79"/>
    <w:rsid w:val="00CF3D58"/>
    <w:rsid w:val="00CF5C53"/>
    <w:rsid w:val="00CF7400"/>
    <w:rsid w:val="00D27F90"/>
    <w:rsid w:val="00D305D9"/>
    <w:rsid w:val="00D41B36"/>
    <w:rsid w:val="00D46ACD"/>
    <w:rsid w:val="00D55226"/>
    <w:rsid w:val="00D561F7"/>
    <w:rsid w:val="00D66B4F"/>
    <w:rsid w:val="00D77523"/>
    <w:rsid w:val="00D86F48"/>
    <w:rsid w:val="00D873E9"/>
    <w:rsid w:val="00D87FA0"/>
    <w:rsid w:val="00DB0444"/>
    <w:rsid w:val="00DF0678"/>
    <w:rsid w:val="00E21589"/>
    <w:rsid w:val="00E34BA5"/>
    <w:rsid w:val="00E40223"/>
    <w:rsid w:val="00E600C2"/>
    <w:rsid w:val="00E66B6A"/>
    <w:rsid w:val="00E67487"/>
    <w:rsid w:val="00E73217"/>
    <w:rsid w:val="00E77926"/>
    <w:rsid w:val="00E80107"/>
    <w:rsid w:val="00E90F43"/>
    <w:rsid w:val="00EB30AF"/>
    <w:rsid w:val="00EB33FD"/>
    <w:rsid w:val="00ED3C17"/>
    <w:rsid w:val="00EE4E41"/>
    <w:rsid w:val="00F024D9"/>
    <w:rsid w:val="00F106F1"/>
    <w:rsid w:val="00F11AA8"/>
    <w:rsid w:val="00F3663F"/>
    <w:rsid w:val="00F372F0"/>
    <w:rsid w:val="00F54B18"/>
    <w:rsid w:val="00F651F7"/>
    <w:rsid w:val="00F70D17"/>
    <w:rsid w:val="00F73BC2"/>
    <w:rsid w:val="00F9742A"/>
    <w:rsid w:val="00FA7177"/>
    <w:rsid w:val="00FB45EC"/>
    <w:rsid w:val="00FC3658"/>
    <w:rsid w:val="00FD0B95"/>
    <w:rsid w:val="00FD40CA"/>
    <w:rsid w:val="00FD5A2D"/>
    <w:rsid w:val="00FF484B"/>
    <w:rsid w:val="036E4EAA"/>
    <w:rsid w:val="039F5795"/>
    <w:rsid w:val="056E1528"/>
    <w:rsid w:val="06566262"/>
    <w:rsid w:val="07160FD5"/>
    <w:rsid w:val="07330AEC"/>
    <w:rsid w:val="09F7716F"/>
    <w:rsid w:val="0BFD6B90"/>
    <w:rsid w:val="0D0A3357"/>
    <w:rsid w:val="0D9E1413"/>
    <w:rsid w:val="0DE64FA5"/>
    <w:rsid w:val="0E87393A"/>
    <w:rsid w:val="0EC32F8B"/>
    <w:rsid w:val="11DC3232"/>
    <w:rsid w:val="11F44B42"/>
    <w:rsid w:val="13D21C5D"/>
    <w:rsid w:val="13F76002"/>
    <w:rsid w:val="18B4664A"/>
    <w:rsid w:val="18BD3E2F"/>
    <w:rsid w:val="1A2C1267"/>
    <w:rsid w:val="1A603FAF"/>
    <w:rsid w:val="1C5F45AB"/>
    <w:rsid w:val="1C605655"/>
    <w:rsid w:val="1C735E2D"/>
    <w:rsid w:val="1DB27AC6"/>
    <w:rsid w:val="1DF50916"/>
    <w:rsid w:val="20234FB7"/>
    <w:rsid w:val="209858B2"/>
    <w:rsid w:val="20AF599E"/>
    <w:rsid w:val="23414FE1"/>
    <w:rsid w:val="246F697A"/>
    <w:rsid w:val="24F05547"/>
    <w:rsid w:val="2ABF4520"/>
    <w:rsid w:val="2B40443B"/>
    <w:rsid w:val="2C3232D2"/>
    <w:rsid w:val="2F087634"/>
    <w:rsid w:val="30930B9A"/>
    <w:rsid w:val="31033843"/>
    <w:rsid w:val="32A45EC8"/>
    <w:rsid w:val="35571701"/>
    <w:rsid w:val="37F13E72"/>
    <w:rsid w:val="39EF30E9"/>
    <w:rsid w:val="3D170153"/>
    <w:rsid w:val="3D323C92"/>
    <w:rsid w:val="3D6F23B0"/>
    <w:rsid w:val="3D802FBE"/>
    <w:rsid w:val="3E266CD6"/>
    <w:rsid w:val="3E3152F8"/>
    <w:rsid w:val="3EDC2976"/>
    <w:rsid w:val="405C47E1"/>
    <w:rsid w:val="42C216AB"/>
    <w:rsid w:val="432A4F48"/>
    <w:rsid w:val="438B38F3"/>
    <w:rsid w:val="46FB2D43"/>
    <w:rsid w:val="47BB46CC"/>
    <w:rsid w:val="47C8641D"/>
    <w:rsid w:val="4B1D66CA"/>
    <w:rsid w:val="4CDD5E93"/>
    <w:rsid w:val="4F060D7E"/>
    <w:rsid w:val="55807293"/>
    <w:rsid w:val="56611E13"/>
    <w:rsid w:val="59D04ACE"/>
    <w:rsid w:val="5AFBE54D"/>
    <w:rsid w:val="5B4568B8"/>
    <w:rsid w:val="5C4D7EE3"/>
    <w:rsid w:val="5C5745E1"/>
    <w:rsid w:val="60891995"/>
    <w:rsid w:val="610802E3"/>
    <w:rsid w:val="67065D0B"/>
    <w:rsid w:val="68C317FC"/>
    <w:rsid w:val="6A2B3AE1"/>
    <w:rsid w:val="6D486E65"/>
    <w:rsid w:val="6E082423"/>
    <w:rsid w:val="6F344227"/>
    <w:rsid w:val="6F9844F8"/>
    <w:rsid w:val="6FF7030D"/>
    <w:rsid w:val="70001AD1"/>
    <w:rsid w:val="709268CF"/>
    <w:rsid w:val="7161257B"/>
    <w:rsid w:val="73BA3AC2"/>
    <w:rsid w:val="74FD5392"/>
    <w:rsid w:val="75F75AC8"/>
    <w:rsid w:val="77D95B37"/>
    <w:rsid w:val="78070674"/>
    <w:rsid w:val="78D448A7"/>
    <w:rsid w:val="78E62C32"/>
    <w:rsid w:val="79437F09"/>
    <w:rsid w:val="79711F31"/>
    <w:rsid w:val="7A8F6345"/>
    <w:rsid w:val="7E5941A5"/>
    <w:rsid w:val="FD3BC599"/>
    <w:rsid w:val="FDCE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3"/>
    <w:qFormat/>
    <w:uiPriority w:val="0"/>
    <w:pPr>
      <w:pBdr>
        <w:bottom w:val="thickThinSmallGap" w:color="auto" w:sz="24" w:space="1"/>
      </w:pBdr>
      <w:tabs>
        <w:tab w:val="center" w:pos="4153"/>
        <w:tab w:val="right" w:pos="8306"/>
      </w:tabs>
      <w:jc w:val="both"/>
    </w:p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0"/>
    <w:pPr>
      <w:ind w:firstLine="420" w:firstLineChars="200"/>
    </w:pPr>
    <w:rPr>
      <w:rFonts w:ascii="Times New Roman" w:hAnsi="Times New Roman"/>
      <w:szCs w:val="24"/>
    </w:rPr>
  </w:style>
  <w:style w:type="paragraph" w:styleId="6">
    <w:name w:val="Body Text"/>
    <w:basedOn w:val="1"/>
    <w:link w:val="19"/>
    <w:qFormat/>
    <w:uiPriority w:val="0"/>
    <w:pPr>
      <w:spacing w:after="120"/>
    </w:pPr>
  </w:style>
  <w:style w:type="paragraph" w:styleId="7">
    <w:name w:val="Balloon Text"/>
    <w:basedOn w:val="1"/>
    <w:link w:val="16"/>
    <w:qFormat/>
    <w:uiPriority w:val="0"/>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toc 6"/>
    <w:basedOn w:val="1"/>
    <w:next w:val="1"/>
    <w:qFormat/>
    <w:uiPriority w:val="0"/>
    <w:pPr>
      <w:tabs>
        <w:tab w:val="left" w:pos="0"/>
      </w:tabs>
      <w:ind w:left="2100"/>
    </w:pPr>
  </w:style>
  <w:style w:type="paragraph" w:styleId="10">
    <w:name w:val="Body Text First Indent"/>
    <w:basedOn w:val="6"/>
    <w:link w:val="20"/>
    <w:qFormat/>
    <w:uiPriority w:val="0"/>
    <w:pPr>
      <w:ind w:firstLine="420" w:firstLineChars="100"/>
    </w:p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3"/>
    <w:qFormat/>
    <w:uiPriority w:val="0"/>
    <w:rPr>
      <w:kern w:val="2"/>
      <w:sz w:val="18"/>
      <w:szCs w:val="18"/>
    </w:rPr>
  </w:style>
  <w:style w:type="character" w:customStyle="1" w:styleId="15">
    <w:name w:val="页脚 Char"/>
    <w:basedOn w:val="13"/>
    <w:link w:val="8"/>
    <w:qFormat/>
    <w:uiPriority w:val="99"/>
    <w:rPr>
      <w:kern w:val="2"/>
      <w:sz w:val="18"/>
      <w:szCs w:val="18"/>
    </w:rPr>
  </w:style>
  <w:style w:type="character" w:customStyle="1" w:styleId="16">
    <w:name w:val="批注框文本 Char"/>
    <w:basedOn w:val="13"/>
    <w:link w:val="7"/>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标题 2 Char"/>
    <w:basedOn w:val="13"/>
    <w:link w:val="4"/>
    <w:qFormat/>
    <w:uiPriority w:val="0"/>
    <w:rPr>
      <w:rFonts w:ascii="Arial" w:hAnsi="Arial" w:eastAsia="黑体"/>
      <w:b/>
      <w:bCs/>
      <w:kern w:val="2"/>
      <w:sz w:val="32"/>
      <w:szCs w:val="32"/>
    </w:rPr>
  </w:style>
  <w:style w:type="character" w:customStyle="1" w:styleId="19">
    <w:name w:val="正文文本 Char"/>
    <w:basedOn w:val="13"/>
    <w:link w:val="6"/>
    <w:qFormat/>
    <w:uiPriority w:val="0"/>
    <w:rPr>
      <w:kern w:val="2"/>
      <w:sz w:val="21"/>
      <w:szCs w:val="22"/>
    </w:rPr>
  </w:style>
  <w:style w:type="character" w:customStyle="1" w:styleId="20">
    <w:name w:val="正文首行缩进 Char"/>
    <w:basedOn w:val="19"/>
    <w:link w:val="10"/>
    <w:qFormat/>
    <w:uiPriority w:val="0"/>
    <w:rPr>
      <w:kern w:val="2"/>
      <w:sz w:val="21"/>
      <w:szCs w:val="22"/>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20、第五章“(一)”三级标题"/>
    <w:basedOn w:val="23"/>
    <w:qFormat/>
    <w:uiPriority w:val="0"/>
    <w:pPr>
      <w:pageBreakBefore/>
      <w:numPr>
        <w:ilvl w:val="0"/>
        <w:numId w:val="1"/>
      </w:numPr>
      <w:tabs>
        <w:tab w:val="left" w:pos="0"/>
      </w:tabs>
      <w:spacing w:before="50" w:after="50"/>
      <w:jc w:val="center"/>
      <w:outlineLvl w:val="2"/>
    </w:pPr>
    <w:rPr>
      <w:b/>
      <w:sz w:val="28"/>
    </w:rPr>
  </w:style>
  <w:style w:type="paragraph" w:customStyle="1" w:styleId="23">
    <w:name w:val="01、普通正文"/>
    <w:basedOn w:val="1"/>
    <w:next w:val="9"/>
    <w:qFormat/>
    <w:uiPriority w:val="0"/>
    <w:pPr>
      <w:tabs>
        <w:tab w:val="left" w:pos="0"/>
      </w:tabs>
      <w:wordWrap w:val="0"/>
      <w:topLinePunct/>
    </w:pPr>
    <w:rPr>
      <w:snapToGrid w:val="0"/>
    </w:rPr>
  </w:style>
  <w:style w:type="paragraph" w:customStyle="1" w:styleId="24">
    <w:name w:val="02、首行缩进2字符正文"/>
    <w:basedOn w:val="1"/>
    <w:qFormat/>
    <w:uiPriority w:val="0"/>
    <w:pPr>
      <w:tabs>
        <w:tab w:val="left" w:pos="0"/>
      </w:tabs>
      <w:wordWrap w:val="0"/>
      <w:topLinePunct/>
      <w:ind w:firstLine="480" w:firstLineChars="200"/>
    </w:pPr>
  </w:style>
  <w:style w:type="paragraph" w:customStyle="1" w:styleId="25">
    <w:name w:val="reader-word-layer"/>
    <w:basedOn w:val="1"/>
    <w:qFormat/>
    <w:uiPriority w:val="0"/>
    <w:pPr>
      <w:widowControl/>
      <w:spacing w:before="100" w:beforeAutospacing="1" w:after="100" w:afterAutospacing="1"/>
      <w:jc w:val="left"/>
    </w:pPr>
    <w:rPr>
      <w:rFonts w:ascii="宋体" w:hAnsi="Times New Roman" w:cs="宋体"/>
      <w:kern w:val="0"/>
      <w:sz w:val="24"/>
      <w:szCs w:val="24"/>
    </w:rPr>
  </w:style>
  <w:style w:type="paragraph" w:customStyle="1" w:styleId="26">
    <w:name w:val="Body Text 21"/>
    <w:basedOn w:val="1"/>
    <w:qFormat/>
    <w:uiPriority w:val="0"/>
    <w:pPr>
      <w:widowControl w:val="0"/>
      <w:adjustRightInd w:val="0"/>
      <w:spacing w:line="300" w:lineRule="auto"/>
      <w:jc w:val="center"/>
      <w:textAlignment w:val="baseline"/>
    </w:pPr>
    <w:rPr>
      <w:rFonts w:ascii="宋体" w:hAnsi="宋体"/>
      <w:kern w:val="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Words>
  <Characters>816</Characters>
  <Lines>6</Lines>
  <Paragraphs>1</Paragraphs>
  <TotalTime>0</TotalTime>
  <ScaleCrop>false</ScaleCrop>
  <LinksUpToDate>false</LinksUpToDate>
  <CharactersWithSpaces>958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2023-06-08T13:56:00Z</dcterms:created>
  <dc:creator>Administrator</dc:creator>
  <cp:lastModifiedBy>cxjy</cp:lastModifiedBy>
  <cp:lastPrinted>2024-09-21T00:49:00Z</cp:lastPrinted>
  <dcterms:modified xsi:type="dcterms:W3CDTF">2025-12-02T13:47:48Z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9BDB8A46FB2EEC90847D2E69D85A4CC7</vt:lpwstr>
  </property>
</Properties>
</file>